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88" w:rsidRDefault="00710C88" w:rsidP="00710C8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710C88" w:rsidRDefault="00710C88" w:rsidP="00225F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8A8" w:rsidRPr="00993108" w:rsidRDefault="008B28A8" w:rsidP="00225F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Аналитическая записка</w:t>
      </w: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 xml:space="preserve">Долгосрочная целевая программа «Развитие физической культуры и спорта </w:t>
      </w:r>
      <w:r w:rsidRPr="00C94130">
        <w:rPr>
          <w:rFonts w:ascii="Times New Roman" w:hAnsi="Times New Roman"/>
          <w:sz w:val="28"/>
          <w:szCs w:val="28"/>
        </w:rPr>
        <w:t>в НСО на 2011-2015 годы» (далее – Программа)</w:t>
      </w:r>
      <w:r w:rsidR="00C94130" w:rsidRPr="00C94130">
        <w:rPr>
          <w:rFonts w:ascii="Times New Roman" w:hAnsi="Times New Roman"/>
          <w:sz w:val="28"/>
          <w:szCs w:val="28"/>
        </w:rPr>
        <w:t xml:space="preserve">, </w:t>
      </w:r>
      <w:r w:rsidRPr="00C94130">
        <w:rPr>
          <w:rFonts w:ascii="Times New Roman" w:hAnsi="Times New Roman"/>
          <w:sz w:val="28"/>
          <w:szCs w:val="28"/>
        </w:rPr>
        <w:t>утверждена постановлением Правительства Новосибирской области от 03.09.2010 № 122-п.</w:t>
      </w:r>
      <w:r w:rsidRPr="00993108">
        <w:rPr>
          <w:rFonts w:ascii="Times New Roman" w:hAnsi="Times New Roman"/>
          <w:sz w:val="28"/>
          <w:szCs w:val="28"/>
        </w:rPr>
        <w:t xml:space="preserve"> </w:t>
      </w: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Целью Программы является создание условий для развития физической культуры и спорта в Новосибирской области.</w:t>
      </w: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Исполнителями</w:t>
      </w:r>
      <w:r>
        <w:rPr>
          <w:rFonts w:ascii="Times New Roman" w:hAnsi="Times New Roman"/>
          <w:sz w:val="28"/>
          <w:szCs w:val="28"/>
        </w:rPr>
        <w:t xml:space="preserve"> основных мероприятий являются:</w:t>
      </w:r>
    </w:p>
    <w:p w:rsidR="008B28A8" w:rsidRPr="003B5031" w:rsidRDefault="008B28A8" w:rsidP="003B5031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5031">
        <w:rPr>
          <w:rFonts w:ascii="Times New Roman" w:hAnsi="Times New Roman"/>
          <w:sz w:val="28"/>
          <w:szCs w:val="28"/>
        </w:rPr>
        <w:t>департамент физической культуры и спорта Новосибирской области:</w:t>
      </w:r>
    </w:p>
    <w:p w:rsidR="008B28A8" w:rsidRPr="003B5031" w:rsidRDefault="008B28A8" w:rsidP="003B5031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5031">
        <w:rPr>
          <w:rFonts w:ascii="Times New Roman" w:hAnsi="Times New Roman"/>
          <w:sz w:val="28"/>
          <w:szCs w:val="28"/>
        </w:rPr>
        <w:t xml:space="preserve">министерство строительства и жилищно-коммунального хозяйства Новосибирской области; </w:t>
      </w:r>
    </w:p>
    <w:p w:rsidR="008B28A8" w:rsidRPr="003B5031" w:rsidRDefault="008B28A8" w:rsidP="003B5031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B5031">
        <w:rPr>
          <w:rFonts w:ascii="Times New Roman" w:hAnsi="Times New Roman"/>
          <w:sz w:val="28"/>
          <w:szCs w:val="28"/>
        </w:rPr>
        <w:t>министерство образования, науки и инновационной политики Новосибирской области.</w:t>
      </w: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В 2012 году была продолжена реализация программных мероприятий по всем направлениям.</w:t>
      </w:r>
    </w:p>
    <w:p w:rsidR="008B28A8" w:rsidRPr="00710C8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Default="008B28A8" w:rsidP="00710C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10C88">
        <w:rPr>
          <w:rFonts w:ascii="Times New Roman" w:hAnsi="Times New Roman"/>
          <w:sz w:val="28"/>
          <w:szCs w:val="28"/>
        </w:rPr>
        <w:t>По задаче «Развитие массового спорта в Новосибирской области. Популяризация здорового образа жизни»</w:t>
      </w:r>
    </w:p>
    <w:p w:rsidR="00710C88" w:rsidRPr="003B5031" w:rsidRDefault="00710C88" w:rsidP="00887B4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С 28 по 31 мая 2012 года проведен Областной этап Всероссийских спортивных соревнований школьников «Президентские состязания» в ДОЛ «Красная горка» Новосибирской области. Количество участников составило 72 обучающихся из 6 общеобразовательных учреждений муниципальных районов и городских округов (3 сельских и 3 городских).</w:t>
      </w:r>
    </w:p>
    <w:p w:rsidR="008B28A8" w:rsidRPr="000A77ED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С 27 июля по 16 августа 2012 года</w:t>
      </w:r>
      <w:r w:rsidRPr="00993108">
        <w:rPr>
          <w:rFonts w:ascii="Times New Roman" w:hAnsi="Times New Roman"/>
          <w:sz w:val="28"/>
          <w:szCs w:val="28"/>
        </w:rPr>
        <w:t xml:space="preserve"> </w:t>
      </w:r>
      <w:r w:rsidRPr="000A77ED">
        <w:rPr>
          <w:rFonts w:ascii="Times New Roman" w:hAnsi="Times New Roman"/>
          <w:sz w:val="28"/>
          <w:szCs w:val="28"/>
        </w:rPr>
        <w:t>делегация Новосибирской области приняла участие во Всероссийских спортивных соревнованиях школьников «Президентские состязания» в ФГБОУ ВДЦ «Океан» г. Владивостока</w:t>
      </w:r>
      <w:r w:rsidRPr="00993108">
        <w:rPr>
          <w:rFonts w:ascii="Times New Roman" w:hAnsi="Times New Roman"/>
          <w:sz w:val="28"/>
          <w:szCs w:val="28"/>
        </w:rPr>
        <w:t xml:space="preserve">, </w:t>
      </w:r>
      <w:r w:rsidRPr="000A77ED">
        <w:rPr>
          <w:rFonts w:ascii="Times New Roman" w:hAnsi="Times New Roman"/>
          <w:sz w:val="28"/>
          <w:szCs w:val="28"/>
        </w:rPr>
        <w:t xml:space="preserve">в которых участвовало 26 обучающихся Коченёвского и Ордынского районов Новосибирской области. </w:t>
      </w:r>
    </w:p>
    <w:p w:rsidR="008B28A8" w:rsidRPr="00993108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 xml:space="preserve">В 2012 году </w:t>
      </w:r>
      <w:proofErr w:type="gramStart"/>
      <w:r w:rsidRPr="00993108">
        <w:rPr>
          <w:rFonts w:ascii="Times New Roman" w:hAnsi="Times New Roman"/>
          <w:sz w:val="28"/>
          <w:szCs w:val="28"/>
        </w:rPr>
        <w:t>открыты</w:t>
      </w:r>
      <w:proofErr w:type="gramEnd"/>
      <w:r w:rsidRPr="00993108">
        <w:rPr>
          <w:rFonts w:ascii="Times New Roman" w:hAnsi="Times New Roman"/>
          <w:sz w:val="28"/>
          <w:szCs w:val="28"/>
        </w:rPr>
        <w:t xml:space="preserve"> 5 физкультурно-оздоровительных центр</w:t>
      </w:r>
      <w:r w:rsidR="00C94130">
        <w:rPr>
          <w:rFonts w:ascii="Times New Roman" w:hAnsi="Times New Roman"/>
          <w:sz w:val="28"/>
          <w:szCs w:val="28"/>
        </w:rPr>
        <w:t>ов</w:t>
      </w:r>
      <w:r w:rsidRPr="00993108">
        <w:rPr>
          <w:rFonts w:ascii="Times New Roman" w:hAnsi="Times New Roman"/>
          <w:sz w:val="28"/>
          <w:szCs w:val="28"/>
        </w:rPr>
        <w:t xml:space="preserve"> в Черепановском, Кыштовском, </w:t>
      </w:r>
      <w:r w:rsidRPr="000A77ED">
        <w:rPr>
          <w:rFonts w:ascii="Times New Roman" w:hAnsi="Times New Roman"/>
          <w:sz w:val="28"/>
          <w:szCs w:val="28"/>
        </w:rPr>
        <w:t>Ордынском,</w:t>
      </w:r>
      <w:r w:rsidRPr="00993108">
        <w:rPr>
          <w:rFonts w:ascii="Times New Roman" w:hAnsi="Times New Roman"/>
          <w:sz w:val="28"/>
          <w:szCs w:val="28"/>
        </w:rPr>
        <w:t xml:space="preserve"> Болотнинском, Мошковском районах. Вместе с вновь открытыми центрами в области организовано 25 центров, в которых работают 52 физкультурно-оздоровительные группы, к занятиям физической культурой на постоянной основе дополнительно привлечено более 4 тыс. человек.</w:t>
      </w:r>
    </w:p>
    <w:p w:rsidR="008B28A8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93108">
        <w:rPr>
          <w:rFonts w:ascii="Times New Roman" w:hAnsi="Times New Roman"/>
          <w:sz w:val="28"/>
          <w:szCs w:val="28"/>
        </w:rPr>
        <w:t xml:space="preserve">епартаментом была проведена большая работа по организации и проведению V зимней Спартакиады муниципальных образований Новосибирской </w:t>
      </w:r>
      <w:r w:rsidRPr="00993108">
        <w:rPr>
          <w:rFonts w:ascii="Times New Roman" w:hAnsi="Times New Roman"/>
          <w:sz w:val="28"/>
          <w:szCs w:val="28"/>
        </w:rPr>
        <w:lastRenderedPageBreak/>
        <w:t>области, в которой приняли участие 288 муниципальных образований области с общим количеством участников около 6000 человек. На финальных соревнованиях Спартакиады, которые проходили в р.п. Колывань, приняли участие сборные команды 29 районов с общим количеством участников 650 человек. Победителями в общекомандном зачете стали: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3108">
        <w:rPr>
          <w:rFonts w:ascii="Times New Roman" w:hAnsi="Times New Roman"/>
          <w:sz w:val="28"/>
          <w:szCs w:val="28"/>
        </w:rPr>
        <w:t xml:space="preserve">группа – МО </w:t>
      </w:r>
      <w:proofErr w:type="spellStart"/>
      <w:r w:rsidRPr="00993108">
        <w:rPr>
          <w:rFonts w:ascii="Times New Roman" w:hAnsi="Times New Roman"/>
          <w:sz w:val="28"/>
          <w:szCs w:val="28"/>
        </w:rPr>
        <w:t>Прокудского</w:t>
      </w:r>
      <w:proofErr w:type="spellEnd"/>
      <w:r w:rsidRPr="0099310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993108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993108">
        <w:rPr>
          <w:rFonts w:ascii="Times New Roman" w:hAnsi="Times New Roman"/>
          <w:sz w:val="28"/>
          <w:szCs w:val="28"/>
        </w:rPr>
        <w:t xml:space="preserve"> района; 2 группа – МО Киевского сельсовета Татарского района.</w:t>
      </w:r>
      <w:r w:rsidR="00C94130" w:rsidRPr="00C94130">
        <w:rPr>
          <w:rFonts w:ascii="Times New Roman" w:hAnsi="Times New Roman"/>
          <w:sz w:val="28"/>
          <w:szCs w:val="28"/>
        </w:rPr>
        <w:t xml:space="preserve"> </w:t>
      </w:r>
      <w:r w:rsidR="00C94130" w:rsidRPr="00993108">
        <w:rPr>
          <w:rFonts w:ascii="Times New Roman" w:hAnsi="Times New Roman"/>
          <w:sz w:val="28"/>
          <w:szCs w:val="28"/>
        </w:rPr>
        <w:t xml:space="preserve">Для подготовки </w:t>
      </w:r>
      <w:r w:rsidR="00C94130">
        <w:rPr>
          <w:rFonts w:ascii="Times New Roman" w:hAnsi="Times New Roman"/>
          <w:sz w:val="28"/>
          <w:szCs w:val="28"/>
        </w:rPr>
        <w:t>и проведения данной</w:t>
      </w:r>
      <w:r w:rsidR="00C94130" w:rsidRPr="00993108">
        <w:rPr>
          <w:rFonts w:ascii="Times New Roman" w:hAnsi="Times New Roman"/>
          <w:sz w:val="28"/>
          <w:szCs w:val="28"/>
        </w:rPr>
        <w:t xml:space="preserve"> Спартакиад</w:t>
      </w:r>
      <w:r w:rsidR="00C94130">
        <w:rPr>
          <w:rFonts w:ascii="Times New Roman" w:hAnsi="Times New Roman"/>
          <w:sz w:val="28"/>
          <w:szCs w:val="28"/>
        </w:rPr>
        <w:t>ы</w:t>
      </w:r>
      <w:r w:rsidR="00C94130" w:rsidRPr="00993108">
        <w:rPr>
          <w:rFonts w:ascii="Times New Roman" w:hAnsi="Times New Roman"/>
          <w:sz w:val="28"/>
          <w:szCs w:val="28"/>
        </w:rPr>
        <w:t xml:space="preserve"> Колыванскому району был</w:t>
      </w:r>
      <w:r w:rsidR="00C94130">
        <w:rPr>
          <w:rFonts w:ascii="Times New Roman" w:hAnsi="Times New Roman"/>
          <w:sz w:val="28"/>
          <w:szCs w:val="28"/>
        </w:rPr>
        <w:t>и</w:t>
      </w:r>
      <w:r w:rsidR="00C94130" w:rsidRPr="00993108">
        <w:rPr>
          <w:rFonts w:ascii="Times New Roman" w:hAnsi="Times New Roman"/>
          <w:sz w:val="28"/>
          <w:szCs w:val="28"/>
        </w:rPr>
        <w:t xml:space="preserve"> </w:t>
      </w:r>
      <w:r w:rsidR="00C94130">
        <w:rPr>
          <w:rFonts w:ascii="Times New Roman" w:hAnsi="Times New Roman"/>
          <w:sz w:val="28"/>
          <w:szCs w:val="28"/>
        </w:rPr>
        <w:t xml:space="preserve">предоставлены иные межбюджетные трансферты в размере </w:t>
      </w:r>
      <w:r w:rsidR="00C94130" w:rsidRPr="00993108">
        <w:rPr>
          <w:rFonts w:ascii="Times New Roman" w:hAnsi="Times New Roman"/>
          <w:sz w:val="28"/>
          <w:szCs w:val="28"/>
        </w:rPr>
        <w:t>2000,0 тыс. рублей.</w:t>
      </w:r>
    </w:p>
    <w:p w:rsidR="00710C88" w:rsidRDefault="008B28A8" w:rsidP="001D67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В 2012 год</w:t>
      </w:r>
      <w:r w:rsidR="00C94130">
        <w:rPr>
          <w:rFonts w:ascii="Times New Roman" w:hAnsi="Times New Roman"/>
          <w:sz w:val="28"/>
          <w:szCs w:val="28"/>
        </w:rPr>
        <w:t>у</w:t>
      </w:r>
      <w:r w:rsidRPr="00993108">
        <w:rPr>
          <w:rFonts w:ascii="Times New Roman" w:hAnsi="Times New Roman"/>
          <w:sz w:val="28"/>
          <w:szCs w:val="28"/>
        </w:rPr>
        <w:t xml:space="preserve"> в рамках календарного плана на территории области проведено более 3000 спортивно-массовых и оздоровительных мероприятий, в том числе </w:t>
      </w:r>
    </w:p>
    <w:p w:rsidR="008B28A8" w:rsidRPr="00993108" w:rsidRDefault="008B28A8" w:rsidP="00710C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 xml:space="preserve">1 – международного уровня, 13 – Всероссийского, </w:t>
      </w:r>
      <w:r w:rsidRPr="000A77ED">
        <w:rPr>
          <w:rFonts w:ascii="Times New Roman" w:hAnsi="Times New Roman"/>
          <w:sz w:val="28"/>
          <w:szCs w:val="28"/>
        </w:rPr>
        <w:t>39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77ED">
        <w:rPr>
          <w:rFonts w:ascii="Times New Roman" w:hAnsi="Times New Roman"/>
          <w:sz w:val="28"/>
          <w:szCs w:val="28"/>
        </w:rPr>
        <w:t xml:space="preserve">Сибирского Федерального округа, 5 областных комплексных мероприятий, более 263 – областных соревнований по различным видам спорта, и более 1380 соревнований в муниципальных образованиях Новосибирской области. Наиболее массовыми были «Лыжня России», студенческие спартакиады </w:t>
      </w:r>
      <w:proofErr w:type="spellStart"/>
      <w:r w:rsidRPr="000A77ED">
        <w:rPr>
          <w:rFonts w:ascii="Times New Roman" w:hAnsi="Times New Roman"/>
          <w:sz w:val="28"/>
          <w:szCs w:val="28"/>
        </w:rPr>
        <w:t>ССУзов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и ВУЗов,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77ED">
        <w:rPr>
          <w:rFonts w:ascii="Times New Roman" w:hAnsi="Times New Roman"/>
          <w:sz w:val="28"/>
          <w:szCs w:val="28"/>
        </w:rPr>
        <w:t>Всероссийский юношеский турнир по бадминтону памяти А. Родина.</w:t>
      </w: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Два раза в месяц в областной</w:t>
      </w:r>
      <w:r w:rsidRPr="00993108">
        <w:rPr>
          <w:rFonts w:ascii="Times New Roman" w:hAnsi="Times New Roman"/>
          <w:sz w:val="28"/>
          <w:szCs w:val="28"/>
        </w:rPr>
        <w:t xml:space="preserve"> </w:t>
      </w:r>
      <w:r w:rsidRPr="000A77ED">
        <w:rPr>
          <w:rFonts w:ascii="Times New Roman" w:hAnsi="Times New Roman"/>
          <w:sz w:val="28"/>
          <w:szCs w:val="28"/>
        </w:rPr>
        <w:t>газете «Советская Сибирь» тиражом 10000 экземпляров  выходит вкладыш «ПЛАНЕТА СПОРТ». Также два раза в неделю на канале СТС в утреннем эфире транслируется 5-минутная программа «Область спорта», на канале ОТС с 2011 года появилась программа «Азбука спорта». Еженедельно на канале ГТРК «Новосибирск» выходит программа «</w:t>
      </w:r>
      <w:proofErr w:type="gramStart"/>
      <w:r w:rsidRPr="000A77ED">
        <w:rPr>
          <w:rFonts w:ascii="Times New Roman" w:hAnsi="Times New Roman"/>
          <w:sz w:val="28"/>
          <w:szCs w:val="28"/>
        </w:rPr>
        <w:t>Вести-спорт</w:t>
      </w:r>
      <w:proofErr w:type="gramEnd"/>
      <w:r w:rsidRPr="000A77ED">
        <w:rPr>
          <w:rFonts w:ascii="Times New Roman" w:hAnsi="Times New Roman"/>
          <w:sz w:val="28"/>
          <w:szCs w:val="28"/>
        </w:rPr>
        <w:t>».</w:t>
      </w:r>
    </w:p>
    <w:p w:rsidR="008B28A8" w:rsidRPr="001976B2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 xml:space="preserve">Благодаря мероприятиям, предусмотренным Программой, продолжается развитие адаптивного спорта в области. Проводятся мероприятия в рамках ежегодного «Фестиваля спорта среди инвалидов и лиц с ограниченными </w:t>
      </w:r>
      <w:r w:rsidRPr="001976B2">
        <w:rPr>
          <w:rFonts w:ascii="Times New Roman" w:hAnsi="Times New Roman"/>
          <w:sz w:val="28"/>
          <w:szCs w:val="28"/>
        </w:rPr>
        <w:t xml:space="preserve">возможностями здоровья». </w:t>
      </w:r>
    </w:p>
    <w:p w:rsidR="008B28A8" w:rsidRPr="001976B2" w:rsidRDefault="008B28A8" w:rsidP="001976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76B2">
        <w:rPr>
          <w:rFonts w:ascii="Times New Roman" w:hAnsi="Times New Roman"/>
          <w:sz w:val="28"/>
          <w:szCs w:val="28"/>
        </w:rPr>
        <w:t xml:space="preserve">На территории области за 2012 год проведено </w:t>
      </w:r>
      <w:r>
        <w:rPr>
          <w:rFonts w:ascii="Times New Roman" w:hAnsi="Times New Roman"/>
          <w:sz w:val="28"/>
          <w:szCs w:val="28"/>
        </w:rPr>
        <w:t>24</w:t>
      </w:r>
      <w:r w:rsidRPr="001976B2">
        <w:rPr>
          <w:rFonts w:ascii="Times New Roman" w:hAnsi="Times New Roman"/>
          <w:sz w:val="28"/>
          <w:szCs w:val="28"/>
        </w:rPr>
        <w:t xml:space="preserve"> областных соревновани</w:t>
      </w:r>
      <w:r w:rsidR="00C94130">
        <w:rPr>
          <w:rFonts w:ascii="Times New Roman" w:hAnsi="Times New Roman"/>
          <w:sz w:val="28"/>
          <w:szCs w:val="28"/>
        </w:rPr>
        <w:t>я</w:t>
      </w:r>
      <w:r w:rsidRPr="001976B2">
        <w:rPr>
          <w:rFonts w:ascii="Times New Roman" w:hAnsi="Times New Roman"/>
          <w:sz w:val="28"/>
          <w:szCs w:val="28"/>
        </w:rPr>
        <w:t xml:space="preserve"> по различным видам спорта для лиц с ограниченными возможностями здоровья и инвалидов, в которых приняло участие 1111 человек. 13-15 июля в г. Черепаново прошла 1 летняя спартакиада инвалидов Новосибирской области</w:t>
      </w:r>
      <w:r w:rsidR="00C9413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</w:t>
      </w:r>
      <w:r w:rsidR="00C94130">
        <w:rPr>
          <w:rFonts w:ascii="Times New Roman" w:hAnsi="Times New Roman"/>
          <w:sz w:val="28"/>
          <w:szCs w:val="28"/>
        </w:rPr>
        <w:t>которой</w:t>
      </w:r>
      <w:r>
        <w:rPr>
          <w:rFonts w:ascii="Times New Roman" w:hAnsi="Times New Roman"/>
          <w:sz w:val="28"/>
          <w:szCs w:val="28"/>
        </w:rPr>
        <w:t xml:space="preserve"> принял</w:t>
      </w:r>
      <w:r w:rsidR="00C94130">
        <w:rPr>
          <w:rFonts w:ascii="Times New Roman" w:hAnsi="Times New Roman"/>
          <w:sz w:val="28"/>
          <w:szCs w:val="28"/>
        </w:rPr>
        <w:t>и</w:t>
      </w:r>
      <w:r w:rsidRPr="001976B2">
        <w:rPr>
          <w:rFonts w:ascii="Times New Roman" w:hAnsi="Times New Roman"/>
          <w:sz w:val="28"/>
          <w:szCs w:val="28"/>
        </w:rPr>
        <w:t xml:space="preserve"> участие 21 команда из районов и городов области</w:t>
      </w:r>
      <w:r>
        <w:rPr>
          <w:rFonts w:ascii="Times New Roman" w:hAnsi="Times New Roman"/>
          <w:sz w:val="28"/>
          <w:szCs w:val="28"/>
        </w:rPr>
        <w:t xml:space="preserve"> в количестве </w:t>
      </w:r>
      <w:r w:rsidRPr="001976B2">
        <w:rPr>
          <w:rFonts w:ascii="Times New Roman" w:hAnsi="Times New Roman"/>
          <w:sz w:val="28"/>
          <w:szCs w:val="28"/>
        </w:rPr>
        <w:t>135 человек.</w:t>
      </w:r>
    </w:p>
    <w:p w:rsidR="00E67638" w:rsidRDefault="008B28A8" w:rsidP="001976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76B2">
        <w:rPr>
          <w:rFonts w:ascii="Times New Roman" w:hAnsi="Times New Roman"/>
          <w:sz w:val="28"/>
          <w:szCs w:val="28"/>
        </w:rPr>
        <w:t>В 2012 году начали работу 4 физкультурно-спортивных клуба в Купинском, Татарском, Колыванском районах и г.</w:t>
      </w:r>
      <w:r w:rsidR="00C94130">
        <w:rPr>
          <w:rFonts w:ascii="Times New Roman" w:hAnsi="Times New Roman"/>
          <w:sz w:val="28"/>
          <w:szCs w:val="28"/>
        </w:rPr>
        <w:t xml:space="preserve"> </w:t>
      </w:r>
      <w:r w:rsidRPr="001976B2">
        <w:rPr>
          <w:rFonts w:ascii="Times New Roman" w:hAnsi="Times New Roman"/>
          <w:sz w:val="28"/>
          <w:szCs w:val="28"/>
        </w:rPr>
        <w:t>Искитиме для людей с ограниченными возможностями здоровья</w:t>
      </w:r>
      <w:r>
        <w:rPr>
          <w:rFonts w:ascii="Times New Roman" w:hAnsi="Times New Roman"/>
          <w:sz w:val="28"/>
          <w:szCs w:val="28"/>
        </w:rPr>
        <w:t>.</w:t>
      </w:r>
      <w:r w:rsidR="00E67638">
        <w:rPr>
          <w:rFonts w:ascii="Times New Roman" w:hAnsi="Times New Roman"/>
          <w:sz w:val="28"/>
          <w:szCs w:val="28"/>
        </w:rPr>
        <w:t xml:space="preserve"> </w:t>
      </w:r>
      <w:r w:rsidR="00E67638" w:rsidRPr="001976B2">
        <w:rPr>
          <w:rFonts w:ascii="Times New Roman" w:hAnsi="Times New Roman"/>
          <w:sz w:val="28"/>
          <w:szCs w:val="28"/>
        </w:rPr>
        <w:t xml:space="preserve">Всем </w:t>
      </w:r>
      <w:r w:rsidR="00E67638">
        <w:rPr>
          <w:rFonts w:ascii="Times New Roman" w:hAnsi="Times New Roman"/>
          <w:sz w:val="28"/>
          <w:szCs w:val="28"/>
        </w:rPr>
        <w:t xml:space="preserve">вновь созданным </w:t>
      </w:r>
      <w:r w:rsidR="00E67638" w:rsidRPr="001976B2">
        <w:rPr>
          <w:rFonts w:ascii="Times New Roman" w:hAnsi="Times New Roman"/>
          <w:sz w:val="28"/>
          <w:szCs w:val="28"/>
        </w:rPr>
        <w:t>клубам были выделены субсидии по 300 тыс. рублей, на приобретение инвентаря. В настоящее время</w:t>
      </w:r>
      <w:r w:rsidR="00E67638">
        <w:rPr>
          <w:rFonts w:ascii="Times New Roman" w:hAnsi="Times New Roman"/>
          <w:sz w:val="28"/>
          <w:szCs w:val="28"/>
        </w:rPr>
        <w:t>, в рамках Программы</w:t>
      </w:r>
      <w:r w:rsidR="00E67638" w:rsidRPr="001976B2">
        <w:rPr>
          <w:rFonts w:ascii="Times New Roman" w:hAnsi="Times New Roman"/>
          <w:sz w:val="28"/>
          <w:szCs w:val="28"/>
        </w:rPr>
        <w:t xml:space="preserve"> в области с</w:t>
      </w:r>
      <w:r w:rsidR="00E67638">
        <w:rPr>
          <w:rFonts w:ascii="Times New Roman" w:hAnsi="Times New Roman"/>
          <w:sz w:val="28"/>
          <w:szCs w:val="28"/>
        </w:rPr>
        <w:t>оздано</w:t>
      </w:r>
      <w:r w:rsidR="00E67638" w:rsidRPr="001976B2">
        <w:rPr>
          <w:rFonts w:ascii="Times New Roman" w:hAnsi="Times New Roman"/>
          <w:sz w:val="28"/>
          <w:szCs w:val="28"/>
        </w:rPr>
        <w:t xml:space="preserve"> 7 клубов</w:t>
      </w:r>
      <w:r w:rsidR="00E67638">
        <w:rPr>
          <w:rFonts w:ascii="Times New Roman" w:hAnsi="Times New Roman"/>
          <w:sz w:val="28"/>
          <w:szCs w:val="28"/>
        </w:rPr>
        <w:t xml:space="preserve"> </w:t>
      </w:r>
      <w:r w:rsidR="00E67638" w:rsidRPr="001976B2">
        <w:rPr>
          <w:rFonts w:ascii="Times New Roman" w:hAnsi="Times New Roman"/>
          <w:sz w:val="28"/>
          <w:szCs w:val="28"/>
        </w:rPr>
        <w:t>для людей с ограниченными возможностями здоровья.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B28A8" w:rsidRDefault="008B28A8" w:rsidP="001976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</w:t>
      </w:r>
      <w:r w:rsidRPr="001976B2">
        <w:rPr>
          <w:rFonts w:ascii="Times New Roman" w:hAnsi="Times New Roman"/>
          <w:sz w:val="28"/>
          <w:szCs w:val="28"/>
        </w:rPr>
        <w:t>Чемпионатах Европы по различным видам спорта среди глухих, ста</w:t>
      </w:r>
      <w:r>
        <w:rPr>
          <w:rFonts w:ascii="Times New Roman" w:hAnsi="Times New Roman"/>
          <w:sz w:val="28"/>
          <w:szCs w:val="28"/>
        </w:rPr>
        <w:t>ли</w:t>
      </w:r>
      <w:r w:rsidRPr="001976B2">
        <w:rPr>
          <w:rFonts w:ascii="Times New Roman" w:hAnsi="Times New Roman"/>
          <w:sz w:val="28"/>
          <w:szCs w:val="28"/>
        </w:rPr>
        <w:t xml:space="preserve"> победителями и призерами в</w:t>
      </w:r>
      <w:r>
        <w:rPr>
          <w:rFonts w:ascii="Times New Roman" w:hAnsi="Times New Roman"/>
          <w:sz w:val="28"/>
          <w:szCs w:val="28"/>
        </w:rPr>
        <w:t xml:space="preserve"> составе сборной команды России</w:t>
      </w:r>
      <w:r w:rsidRPr="001976B2">
        <w:rPr>
          <w:rFonts w:ascii="Times New Roman" w:hAnsi="Times New Roman"/>
          <w:sz w:val="28"/>
          <w:szCs w:val="28"/>
        </w:rPr>
        <w:t xml:space="preserve"> Иванов Даниил и Посыльный Николай (греко-римская борьба), Савенков Владимир и </w:t>
      </w:r>
      <w:proofErr w:type="spellStart"/>
      <w:r w:rsidRPr="001976B2">
        <w:rPr>
          <w:rFonts w:ascii="Times New Roman" w:hAnsi="Times New Roman"/>
          <w:sz w:val="28"/>
          <w:szCs w:val="28"/>
        </w:rPr>
        <w:t>Шевлякова</w:t>
      </w:r>
      <w:proofErr w:type="spellEnd"/>
      <w:r w:rsidRPr="001976B2">
        <w:rPr>
          <w:rFonts w:ascii="Times New Roman" w:hAnsi="Times New Roman"/>
          <w:sz w:val="28"/>
          <w:szCs w:val="28"/>
        </w:rPr>
        <w:t xml:space="preserve"> Элла</w:t>
      </w:r>
      <w:r>
        <w:rPr>
          <w:rFonts w:ascii="Times New Roman" w:hAnsi="Times New Roman"/>
          <w:sz w:val="28"/>
          <w:szCs w:val="28"/>
        </w:rPr>
        <w:t xml:space="preserve"> (сноуборд)</w:t>
      </w:r>
      <w:r w:rsidRPr="001976B2">
        <w:rPr>
          <w:rFonts w:ascii="Times New Roman" w:hAnsi="Times New Roman"/>
          <w:sz w:val="28"/>
          <w:szCs w:val="28"/>
        </w:rPr>
        <w:t xml:space="preserve">, мужская волейбольная сборная команда Новосибирской области. </w:t>
      </w:r>
    </w:p>
    <w:p w:rsidR="008B28A8" w:rsidRDefault="008B28A8" w:rsidP="001976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710C88" w:rsidRDefault="008B28A8" w:rsidP="00A44B7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10C88">
        <w:rPr>
          <w:rFonts w:ascii="Times New Roman" w:hAnsi="Times New Roman"/>
          <w:sz w:val="28"/>
          <w:szCs w:val="28"/>
        </w:rPr>
        <w:t>По задаче «Кадровое обеспечение специалистами отрасли физической культуры и спорта в Новосибирской области»</w:t>
      </w:r>
    </w:p>
    <w:p w:rsidR="008B28A8" w:rsidRPr="00282489" w:rsidRDefault="008B28A8" w:rsidP="00B22120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B28A8" w:rsidRPr="00282489" w:rsidRDefault="008B28A8" w:rsidP="001976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82489">
        <w:rPr>
          <w:rFonts w:ascii="Times New Roman" w:hAnsi="Times New Roman"/>
          <w:sz w:val="28"/>
          <w:szCs w:val="28"/>
        </w:rPr>
        <w:t>В 2012 году был выпущен 101 квалифицированный специалист физической культуры со средним профессиональным образованием. Проведено 4  семинара по вопросам применения новых форм и методов работы в области физической культуры и спорта, для специалистов, осуществляющих физкультурно-спортивную работу в муниципальных образованиях  Новосибирской области.</w:t>
      </w:r>
    </w:p>
    <w:p w:rsidR="008B28A8" w:rsidRPr="00282489" w:rsidRDefault="008B28A8" w:rsidP="00887B4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B28A8" w:rsidRPr="00710C88" w:rsidRDefault="008B28A8" w:rsidP="00A44B7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10C88">
        <w:rPr>
          <w:rFonts w:ascii="Times New Roman" w:hAnsi="Times New Roman"/>
          <w:sz w:val="28"/>
          <w:szCs w:val="28"/>
        </w:rPr>
        <w:t>По задаче «Подготовка спортивного резерва и поддержка спорта высших достижений в Новосибирской области»</w:t>
      </w:r>
    </w:p>
    <w:p w:rsidR="008B28A8" w:rsidRPr="003B5031" w:rsidRDefault="008B28A8" w:rsidP="00887B4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 xml:space="preserve">Продолжается работа по обеспечению подготовки и созданию условий для подготовки спортсменов </w:t>
      </w:r>
      <w:r w:rsidRPr="000A77ED">
        <w:rPr>
          <w:rFonts w:ascii="Times New Roman" w:hAnsi="Times New Roman"/>
          <w:sz w:val="28"/>
          <w:szCs w:val="28"/>
        </w:rPr>
        <w:t>–</w:t>
      </w:r>
      <w:r w:rsidRPr="00993108">
        <w:rPr>
          <w:rFonts w:ascii="Times New Roman" w:hAnsi="Times New Roman"/>
          <w:sz w:val="28"/>
          <w:szCs w:val="28"/>
        </w:rPr>
        <w:t xml:space="preserve"> членов сборных команд Новосибирской области по приоритетным видам спорта и обеспечению их участия на областных, региональных, всероссийских, международных соревнованиях, олимпийских играх. Также как и в 2011 году в рамках Программы данная подготовка осуществлялась следующими подведомственными Департаменту организациями: ГАУ ДО НСО РЦСП «Школа Высшего Спортивного Мастерства», ГАУ ДО НСО «СДЮШОР по лыжному спорту», ГАУ НСО «Центр адаптивной физическ</w:t>
      </w:r>
      <w:r w:rsidR="00B1665D">
        <w:rPr>
          <w:rFonts w:ascii="Times New Roman" w:hAnsi="Times New Roman"/>
          <w:sz w:val="28"/>
          <w:szCs w:val="28"/>
        </w:rPr>
        <w:t>о</w:t>
      </w:r>
      <w:r w:rsidRPr="00993108">
        <w:rPr>
          <w:rFonts w:ascii="Times New Roman" w:hAnsi="Times New Roman"/>
          <w:sz w:val="28"/>
          <w:szCs w:val="28"/>
        </w:rPr>
        <w:t xml:space="preserve">й культуры и спорта», ГАУ ДОД НСО  СДЮШОР «Центр стрелковых видов спорта» ГАУ ДОД НСО СДЮШОР по биатлону «Локомотив» и ГАУ НСО «Центр спортивной подготовки НСО». </w:t>
      </w: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3108">
        <w:rPr>
          <w:rFonts w:ascii="Times New Roman" w:hAnsi="Times New Roman"/>
          <w:sz w:val="28"/>
          <w:szCs w:val="28"/>
        </w:rPr>
        <w:t>Во исполнение постановления Губернатора Новосибирской области (от 17.10.11 № 272) о государственной поддержке улучшения жилищных условий спортсменов, завоевавших звания чемпионов или призеров Олимпийских игр, Паралимпийских игр, Сурдлимпийских игр, на чемпионатах и кубках мира или Европы по олимпийским видам спорта, а также их тренеров. 10 млн. рублей было потрачено на улучшение жилищных условий семи спортсменов и тренеров, представляющих Новосибирскую область.</w:t>
      </w:r>
      <w:proofErr w:type="gramEnd"/>
      <w:r w:rsidRPr="00993108">
        <w:rPr>
          <w:rFonts w:ascii="Times New Roman" w:hAnsi="Times New Roman"/>
          <w:sz w:val="28"/>
          <w:szCs w:val="28"/>
        </w:rPr>
        <w:t xml:space="preserve"> Субсидию получили: </w:t>
      </w:r>
      <w:proofErr w:type="spellStart"/>
      <w:r w:rsidRPr="00993108">
        <w:rPr>
          <w:rFonts w:ascii="Times New Roman" w:hAnsi="Times New Roman"/>
          <w:sz w:val="28"/>
          <w:szCs w:val="28"/>
        </w:rPr>
        <w:t>Богалий-Титовец</w:t>
      </w:r>
      <w:proofErr w:type="spellEnd"/>
      <w:r w:rsidRPr="00993108">
        <w:rPr>
          <w:rFonts w:ascii="Times New Roman" w:hAnsi="Times New Roman"/>
          <w:sz w:val="28"/>
          <w:szCs w:val="28"/>
        </w:rPr>
        <w:t xml:space="preserve"> А.И., Черноусов И.Г.</w:t>
      </w:r>
      <w:r>
        <w:rPr>
          <w:rFonts w:ascii="Times New Roman" w:hAnsi="Times New Roman"/>
          <w:sz w:val="28"/>
          <w:szCs w:val="28"/>
        </w:rPr>
        <w:t>,</w:t>
      </w:r>
      <w:r w:rsidRPr="009931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3108">
        <w:rPr>
          <w:rFonts w:ascii="Times New Roman" w:hAnsi="Times New Roman"/>
          <w:sz w:val="28"/>
          <w:szCs w:val="28"/>
        </w:rPr>
        <w:t>Киргинцев</w:t>
      </w:r>
      <w:proofErr w:type="spellEnd"/>
      <w:r w:rsidRPr="00993108">
        <w:rPr>
          <w:rFonts w:ascii="Times New Roman" w:hAnsi="Times New Roman"/>
          <w:sz w:val="28"/>
          <w:szCs w:val="28"/>
        </w:rPr>
        <w:t xml:space="preserve"> В.Г., Гаврилова Ю.П., </w:t>
      </w:r>
      <w:proofErr w:type="spellStart"/>
      <w:r w:rsidRPr="00993108">
        <w:rPr>
          <w:rFonts w:ascii="Times New Roman" w:hAnsi="Times New Roman"/>
          <w:sz w:val="28"/>
          <w:szCs w:val="28"/>
        </w:rPr>
        <w:t>Вилухина</w:t>
      </w:r>
      <w:proofErr w:type="spellEnd"/>
      <w:r w:rsidRPr="00993108">
        <w:rPr>
          <w:rFonts w:ascii="Times New Roman" w:hAnsi="Times New Roman"/>
          <w:sz w:val="28"/>
          <w:szCs w:val="28"/>
        </w:rPr>
        <w:t xml:space="preserve"> О.Г., Иванов В.В., Кузнецов В.М. </w:t>
      </w:r>
    </w:p>
    <w:p w:rsidR="008B28A8" w:rsidRPr="00993108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lastRenderedPageBreak/>
        <w:t>Спортсменами Новосибирской области в различных соревнованиях завоевано 1890 медалей различного достоинства, из которых 676 золотых, 652 серебряных и 562 бронзовых.</w:t>
      </w:r>
    </w:p>
    <w:p w:rsidR="008B28A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 xml:space="preserve">Основными стартами 2012 года стали ХХХ игры летней Олимпиады в Лондоне. 11 представителей Новосибирской области в составе сборной команды России стали участниками этих престижных соревнований. Трое из них стали победителями и призерами – Роман Власов стал олимпийским чемпионом в соревнованиях по греко-римской борьбе, также победителем стал Александр </w:t>
      </w:r>
      <w:proofErr w:type="spellStart"/>
      <w:r w:rsidRPr="00993108">
        <w:rPr>
          <w:rFonts w:ascii="Times New Roman" w:hAnsi="Times New Roman"/>
          <w:sz w:val="28"/>
          <w:szCs w:val="28"/>
        </w:rPr>
        <w:t>Бутько</w:t>
      </w:r>
      <w:proofErr w:type="spellEnd"/>
      <w:r w:rsidRPr="00993108">
        <w:rPr>
          <w:rFonts w:ascii="Times New Roman" w:hAnsi="Times New Roman"/>
          <w:sz w:val="28"/>
          <w:szCs w:val="28"/>
        </w:rPr>
        <w:t xml:space="preserve"> в мужском волейбольном турнире. Миша </w:t>
      </w:r>
      <w:proofErr w:type="spellStart"/>
      <w:r w:rsidRPr="00993108">
        <w:rPr>
          <w:rFonts w:ascii="Times New Roman" w:hAnsi="Times New Roman"/>
          <w:sz w:val="28"/>
          <w:szCs w:val="28"/>
        </w:rPr>
        <w:t>Алоян</w:t>
      </w:r>
      <w:proofErr w:type="spellEnd"/>
      <w:r w:rsidRPr="00993108">
        <w:rPr>
          <w:rFonts w:ascii="Times New Roman" w:hAnsi="Times New Roman"/>
          <w:sz w:val="28"/>
          <w:szCs w:val="28"/>
        </w:rPr>
        <w:t xml:space="preserve"> завоевал бронзовую медаль в боксе.</w:t>
      </w:r>
    </w:p>
    <w:p w:rsidR="008B28A8" w:rsidRPr="00993108" w:rsidRDefault="008B28A8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710C88" w:rsidRDefault="008B28A8" w:rsidP="00710C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10C88">
        <w:rPr>
          <w:rFonts w:ascii="Times New Roman" w:hAnsi="Times New Roman"/>
          <w:sz w:val="28"/>
          <w:szCs w:val="28"/>
        </w:rPr>
        <w:t>По задаче «Развитие материально-технической базы спортивных объектов в Новосибирской области»</w:t>
      </w:r>
    </w:p>
    <w:p w:rsidR="008B28A8" w:rsidRPr="003B5031" w:rsidRDefault="008B28A8" w:rsidP="00887B44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В результате консолидации ресурсов и совместной деятельности Правительства Новосибирской области, органов местного самоуправления и частных инвесторов за 2011-2012 годы построены, реконструированы и введены в эксплуатацию 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8C6C97">
        <w:rPr>
          <w:rFonts w:ascii="Times New Roman" w:hAnsi="Times New Roman"/>
          <w:sz w:val="28"/>
          <w:szCs w:val="28"/>
        </w:rPr>
        <w:t>76</w:t>
      </w:r>
      <w:r w:rsidRPr="000A77ED">
        <w:rPr>
          <w:rFonts w:ascii="Times New Roman" w:hAnsi="Times New Roman"/>
          <w:sz w:val="28"/>
          <w:szCs w:val="28"/>
        </w:rPr>
        <w:t xml:space="preserve"> физкультурно-оздоровительных и спортивных объектов, в 2012 году сданы 6 плоскостных сооружений, 4 спортзала, 6 бассейнов, из которых 4 крытых. </w:t>
      </w: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77ED">
        <w:rPr>
          <w:rFonts w:ascii="Times New Roman" w:hAnsi="Times New Roman"/>
          <w:sz w:val="28"/>
          <w:szCs w:val="28"/>
        </w:rPr>
        <w:t>За 2012 год площади спортивных сооружений увеличились на 6</w:t>
      </w:r>
      <w:r w:rsidR="00D00C68">
        <w:rPr>
          <w:rFonts w:ascii="Times New Roman" w:hAnsi="Times New Roman"/>
          <w:sz w:val="28"/>
          <w:szCs w:val="28"/>
        </w:rPr>
        <w:t>9</w:t>
      </w:r>
      <w:r w:rsidRPr="000A77ED">
        <w:rPr>
          <w:rFonts w:ascii="Times New Roman" w:hAnsi="Times New Roman"/>
          <w:sz w:val="28"/>
          <w:szCs w:val="28"/>
        </w:rPr>
        <w:t>,</w:t>
      </w:r>
      <w:r w:rsidR="00D00C68">
        <w:rPr>
          <w:rFonts w:ascii="Times New Roman" w:hAnsi="Times New Roman"/>
          <w:sz w:val="28"/>
          <w:szCs w:val="28"/>
        </w:rPr>
        <w:t>06</w:t>
      </w:r>
      <w:r w:rsidRPr="000A77ED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> </w:t>
      </w:r>
      <w:r w:rsidRPr="000A77ED">
        <w:rPr>
          <w:rFonts w:ascii="Times New Roman" w:hAnsi="Times New Roman"/>
          <w:sz w:val="28"/>
          <w:szCs w:val="28"/>
        </w:rPr>
        <w:t xml:space="preserve">кв.м, в </w:t>
      </w:r>
      <w:proofErr w:type="spellStart"/>
      <w:r w:rsidRPr="000A77ED">
        <w:rPr>
          <w:rFonts w:ascii="Times New Roman" w:hAnsi="Times New Roman"/>
          <w:sz w:val="28"/>
          <w:szCs w:val="28"/>
        </w:rPr>
        <w:t>т.ч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. площади спортивных залов – на </w:t>
      </w:r>
      <w:r w:rsidR="008C6C97">
        <w:rPr>
          <w:rFonts w:ascii="Times New Roman" w:hAnsi="Times New Roman"/>
          <w:sz w:val="28"/>
          <w:szCs w:val="28"/>
        </w:rPr>
        <w:t>9</w:t>
      </w:r>
      <w:r w:rsidRPr="000A77ED">
        <w:rPr>
          <w:rFonts w:ascii="Times New Roman" w:hAnsi="Times New Roman"/>
          <w:sz w:val="28"/>
          <w:szCs w:val="28"/>
        </w:rPr>
        <w:t>,</w:t>
      </w:r>
      <w:r w:rsidR="008C6C97">
        <w:rPr>
          <w:rFonts w:ascii="Times New Roman" w:hAnsi="Times New Roman"/>
          <w:sz w:val="28"/>
          <w:szCs w:val="28"/>
        </w:rPr>
        <w:t>1</w:t>
      </w:r>
      <w:r w:rsidRPr="000A77ED">
        <w:rPr>
          <w:rFonts w:ascii="Times New Roman" w:hAnsi="Times New Roman"/>
          <w:sz w:val="28"/>
          <w:szCs w:val="28"/>
        </w:rPr>
        <w:t xml:space="preserve"> тыс. кв.м, плоскостных сооружений – на 5</w:t>
      </w:r>
      <w:r w:rsidR="008C6C97">
        <w:rPr>
          <w:rFonts w:ascii="Times New Roman" w:hAnsi="Times New Roman"/>
          <w:sz w:val="28"/>
          <w:szCs w:val="28"/>
        </w:rPr>
        <w:t>6</w:t>
      </w:r>
      <w:r w:rsidRPr="000A77ED">
        <w:rPr>
          <w:rFonts w:ascii="Times New Roman" w:hAnsi="Times New Roman"/>
          <w:sz w:val="28"/>
          <w:szCs w:val="28"/>
        </w:rPr>
        <w:t>,</w:t>
      </w:r>
      <w:r w:rsidR="008C6C97">
        <w:rPr>
          <w:rFonts w:ascii="Times New Roman" w:hAnsi="Times New Roman"/>
          <w:sz w:val="28"/>
          <w:szCs w:val="28"/>
        </w:rPr>
        <w:t>6</w:t>
      </w:r>
      <w:r w:rsidRPr="000A77ED">
        <w:rPr>
          <w:rFonts w:ascii="Times New Roman" w:hAnsi="Times New Roman"/>
          <w:sz w:val="28"/>
          <w:szCs w:val="28"/>
        </w:rPr>
        <w:t xml:space="preserve"> тыс. кв.м, бассейнов – на 3,</w:t>
      </w:r>
      <w:r w:rsidR="008C6C97">
        <w:rPr>
          <w:rFonts w:ascii="Times New Roman" w:hAnsi="Times New Roman"/>
          <w:sz w:val="28"/>
          <w:szCs w:val="28"/>
        </w:rPr>
        <w:t>36</w:t>
      </w:r>
      <w:r w:rsidRPr="000A77ED">
        <w:rPr>
          <w:rFonts w:ascii="Times New Roman" w:hAnsi="Times New Roman"/>
          <w:sz w:val="28"/>
          <w:szCs w:val="28"/>
        </w:rPr>
        <w:t xml:space="preserve"> тыс. кв.м. Показатели по приросту площадей в 2012 году значительно превышают результаты 2011 года, в </w:t>
      </w:r>
      <w:proofErr w:type="spellStart"/>
      <w:r w:rsidRPr="000A77ED">
        <w:rPr>
          <w:rFonts w:ascii="Times New Roman" w:hAnsi="Times New Roman"/>
          <w:sz w:val="28"/>
          <w:szCs w:val="28"/>
        </w:rPr>
        <w:t>т.ч</w:t>
      </w:r>
      <w:proofErr w:type="spellEnd"/>
      <w:r w:rsidRPr="000A77ED">
        <w:rPr>
          <w:rFonts w:ascii="Times New Roman" w:hAnsi="Times New Roman"/>
          <w:sz w:val="28"/>
          <w:szCs w:val="28"/>
        </w:rPr>
        <w:t>. по вводу плоскостных сооружений – в 2,5 раза, бассейнов – в 3 раза.</w:t>
      </w:r>
      <w:proofErr w:type="gramEnd"/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В 2012 году</w:t>
      </w:r>
      <w:r w:rsidRPr="000A77ED">
        <w:rPr>
          <w:rFonts w:ascii="Times New Roman" w:hAnsi="Times New Roman"/>
          <w:sz w:val="28"/>
          <w:szCs w:val="28"/>
        </w:rPr>
        <w:t xml:space="preserve"> значимыми объектами, введенными в эксплуатацию стали: бассейны в </w:t>
      </w:r>
      <w:proofErr w:type="spellStart"/>
      <w:r w:rsidRPr="000A77ED">
        <w:rPr>
          <w:rFonts w:ascii="Times New Roman" w:hAnsi="Times New Roman"/>
          <w:sz w:val="28"/>
          <w:szCs w:val="28"/>
        </w:rPr>
        <w:t>Сузунском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77ED">
        <w:rPr>
          <w:rFonts w:ascii="Times New Roman" w:hAnsi="Times New Roman"/>
          <w:sz w:val="28"/>
          <w:szCs w:val="28"/>
        </w:rPr>
        <w:t>Чановском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77ED">
        <w:rPr>
          <w:rFonts w:ascii="Times New Roman" w:hAnsi="Times New Roman"/>
          <w:sz w:val="28"/>
          <w:szCs w:val="28"/>
        </w:rPr>
        <w:t>Искитимском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районах и бассейн «</w:t>
      </w:r>
      <w:proofErr w:type="spellStart"/>
      <w:r w:rsidRPr="000A77ED">
        <w:rPr>
          <w:rFonts w:ascii="Times New Roman" w:hAnsi="Times New Roman"/>
          <w:sz w:val="28"/>
          <w:szCs w:val="28"/>
        </w:rPr>
        <w:t>Академ</w:t>
      </w:r>
      <w:proofErr w:type="spellEnd"/>
      <w:r w:rsidRPr="000A77ED">
        <w:rPr>
          <w:rFonts w:ascii="Times New Roman" w:hAnsi="Times New Roman"/>
          <w:sz w:val="28"/>
          <w:szCs w:val="28"/>
        </w:rPr>
        <w:t>-Волна» в Советском районе города Новосибирска; универсальный спортивный зал в г. Бердске размером 42х24м; поле</w:t>
      </w:r>
      <w:r>
        <w:rPr>
          <w:rFonts w:ascii="Times New Roman" w:hAnsi="Times New Roman"/>
          <w:sz w:val="28"/>
          <w:szCs w:val="28"/>
        </w:rPr>
        <w:t xml:space="preserve"> с искусственным покрытием в г. </w:t>
      </w:r>
      <w:r w:rsidRPr="000A77ED">
        <w:rPr>
          <w:rFonts w:ascii="Times New Roman" w:hAnsi="Times New Roman"/>
          <w:sz w:val="28"/>
          <w:szCs w:val="28"/>
        </w:rPr>
        <w:t xml:space="preserve">Барабинске на стадионе «Локомотив», спортивные залы при общеобразовательной школе в селе </w:t>
      </w:r>
      <w:proofErr w:type="spellStart"/>
      <w:r w:rsidRPr="000A77ED">
        <w:rPr>
          <w:rFonts w:ascii="Times New Roman" w:hAnsi="Times New Roman"/>
          <w:sz w:val="28"/>
          <w:szCs w:val="28"/>
        </w:rPr>
        <w:t>Тибесское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77ED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района, первая очередь спорткомплекса в </w:t>
      </w:r>
      <w:proofErr w:type="gramStart"/>
      <w:r w:rsidRPr="000A77ED">
        <w:rPr>
          <w:rFonts w:ascii="Times New Roman" w:hAnsi="Times New Roman"/>
          <w:sz w:val="28"/>
          <w:szCs w:val="28"/>
        </w:rPr>
        <w:t xml:space="preserve">р.п. </w:t>
      </w:r>
      <w:proofErr w:type="spellStart"/>
      <w:r w:rsidRPr="000A77ED">
        <w:rPr>
          <w:rFonts w:ascii="Times New Roman" w:hAnsi="Times New Roman"/>
          <w:sz w:val="28"/>
          <w:szCs w:val="28"/>
        </w:rPr>
        <w:t>Кудряшовский</w:t>
      </w:r>
      <w:proofErr w:type="spellEnd"/>
      <w:proofErr w:type="gramEnd"/>
      <w:r w:rsidRPr="000A77ED">
        <w:rPr>
          <w:rFonts w:ascii="Times New Roman" w:hAnsi="Times New Roman"/>
          <w:sz w:val="28"/>
          <w:szCs w:val="28"/>
        </w:rPr>
        <w:t xml:space="preserve"> Новосибирского района.</w:t>
      </w: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Построены хоккейные коробки в с.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Pr="000A77ED">
        <w:rPr>
          <w:rFonts w:ascii="Times New Roman" w:hAnsi="Times New Roman"/>
          <w:sz w:val="28"/>
          <w:szCs w:val="28"/>
        </w:rPr>
        <w:t>Тычкино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77ED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района, д. </w:t>
      </w:r>
      <w:proofErr w:type="gramStart"/>
      <w:r w:rsidRPr="000A77ED">
        <w:rPr>
          <w:rFonts w:ascii="Times New Roman" w:hAnsi="Times New Roman"/>
          <w:sz w:val="28"/>
          <w:szCs w:val="28"/>
        </w:rPr>
        <w:t>Студеное</w:t>
      </w:r>
      <w:proofErr w:type="gramEnd"/>
      <w:r w:rsidRPr="000A77ED">
        <w:rPr>
          <w:rFonts w:ascii="Times New Roman" w:hAnsi="Times New Roman"/>
          <w:sz w:val="28"/>
          <w:szCs w:val="28"/>
        </w:rPr>
        <w:t xml:space="preserve"> Карасукского района, с. </w:t>
      </w:r>
      <w:proofErr w:type="spellStart"/>
      <w:r w:rsidRPr="000A77ED">
        <w:rPr>
          <w:rFonts w:ascii="Times New Roman" w:hAnsi="Times New Roman"/>
          <w:sz w:val="28"/>
          <w:szCs w:val="28"/>
        </w:rPr>
        <w:t>Новомошковское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77ED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района, а также универсальные площадки в парке культуры и отдыха «Сосновый бор» и по ул.</w:t>
      </w:r>
      <w:r>
        <w:rPr>
          <w:rFonts w:ascii="Times New Roman" w:hAnsi="Times New Roman"/>
          <w:sz w:val="28"/>
          <w:szCs w:val="28"/>
        </w:rPr>
        <w:t> </w:t>
      </w:r>
      <w:r w:rsidRPr="000A77ED">
        <w:rPr>
          <w:rFonts w:ascii="Times New Roman" w:hAnsi="Times New Roman"/>
          <w:sz w:val="28"/>
          <w:szCs w:val="28"/>
        </w:rPr>
        <w:t>Лебедевского в городе Новосибирске.</w:t>
      </w: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В соответствии с плановыми мероприятиями Программы за 2012 годы завершены работы на 6 объектах, в том числе:</w:t>
      </w:r>
    </w:p>
    <w:p w:rsidR="008B28A8" w:rsidRPr="00993108" w:rsidRDefault="008B28A8" w:rsidP="000B222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Спо</w:t>
      </w:r>
      <w:r>
        <w:rPr>
          <w:rFonts w:ascii="Times New Roman" w:hAnsi="Times New Roman"/>
          <w:sz w:val="28"/>
          <w:szCs w:val="28"/>
        </w:rPr>
        <w:t xml:space="preserve">ртивная площадка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с. Венгерово;</w:t>
      </w:r>
    </w:p>
    <w:p w:rsidR="008B28A8" w:rsidRPr="00993108" w:rsidRDefault="008B28A8" w:rsidP="000B222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lastRenderedPageBreak/>
        <w:t>Стадион «Сибсельмаш» в г. Новосибирске</w:t>
      </w:r>
      <w:r>
        <w:rPr>
          <w:rFonts w:ascii="Times New Roman" w:hAnsi="Times New Roman"/>
          <w:sz w:val="28"/>
          <w:szCs w:val="28"/>
        </w:rPr>
        <w:t>;</w:t>
      </w:r>
    </w:p>
    <w:p w:rsidR="008B28A8" w:rsidRPr="00993108" w:rsidRDefault="008B28A8" w:rsidP="000B222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3108">
        <w:rPr>
          <w:rFonts w:ascii="Times New Roman" w:hAnsi="Times New Roman"/>
          <w:sz w:val="28"/>
          <w:szCs w:val="28"/>
        </w:rPr>
        <w:t>Реконструкция бассейна и спортивного зала в р</w:t>
      </w:r>
      <w:r>
        <w:rPr>
          <w:rFonts w:ascii="Times New Roman" w:hAnsi="Times New Roman"/>
          <w:sz w:val="28"/>
          <w:szCs w:val="28"/>
        </w:rPr>
        <w:t>.п. Краснозерском (первый этап);</w:t>
      </w:r>
    </w:p>
    <w:p w:rsidR="008B28A8" w:rsidRPr="000A77ED" w:rsidRDefault="008B28A8" w:rsidP="000B222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Здание плавательного бассейна с ванной размерами 25*11</w:t>
      </w:r>
      <w:r>
        <w:rPr>
          <w:rFonts w:ascii="Times New Roman" w:hAnsi="Times New Roman"/>
          <w:sz w:val="28"/>
          <w:szCs w:val="28"/>
        </w:rPr>
        <w:t>м</w:t>
      </w:r>
      <w:r w:rsidRPr="000A77ED">
        <w:rPr>
          <w:rFonts w:ascii="Times New Roman" w:hAnsi="Times New Roman"/>
          <w:sz w:val="28"/>
          <w:szCs w:val="28"/>
        </w:rPr>
        <w:t xml:space="preserve"> в р.п. Сузун по ул. Молодежной, 5а</w:t>
      </w:r>
      <w:r>
        <w:rPr>
          <w:rFonts w:ascii="Times New Roman" w:hAnsi="Times New Roman"/>
          <w:sz w:val="28"/>
          <w:szCs w:val="28"/>
        </w:rPr>
        <w:t>;</w:t>
      </w:r>
    </w:p>
    <w:p w:rsidR="008B28A8" w:rsidRPr="000A77ED" w:rsidRDefault="008B28A8" w:rsidP="000B222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Плавательный бассейн в</w:t>
      </w:r>
      <w:r>
        <w:rPr>
          <w:rFonts w:ascii="Times New Roman" w:hAnsi="Times New Roman"/>
          <w:sz w:val="28"/>
          <w:szCs w:val="28"/>
        </w:rPr>
        <w:t xml:space="preserve"> р.п. Чаны (бассейн и площадка);</w:t>
      </w:r>
    </w:p>
    <w:p w:rsidR="008B28A8" w:rsidRPr="00993108" w:rsidRDefault="008B28A8" w:rsidP="000B2224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>Футбольное поле с искусственным покрытием в г. Барабинске.</w:t>
      </w: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Программой</w:t>
      </w:r>
      <w:r w:rsidRPr="000A77ED">
        <w:rPr>
          <w:rFonts w:ascii="Times New Roman" w:hAnsi="Times New Roman"/>
          <w:sz w:val="28"/>
          <w:szCs w:val="28"/>
        </w:rPr>
        <w:t xml:space="preserve"> в 2011 году проводились работы на 6 объектах, переходящих на 2012 год: футбольном поле с искусственным покрытием в г. Барабинске, крытых катках с искусственным льдом в Татарске, </w:t>
      </w:r>
      <w:proofErr w:type="spellStart"/>
      <w:r w:rsidRPr="000A77ED">
        <w:rPr>
          <w:rFonts w:ascii="Times New Roman" w:hAnsi="Times New Roman"/>
          <w:sz w:val="28"/>
          <w:szCs w:val="28"/>
        </w:rPr>
        <w:t>Кудряшовском</w:t>
      </w:r>
      <w:proofErr w:type="spellEnd"/>
      <w:r w:rsidRPr="000A77ED">
        <w:rPr>
          <w:rFonts w:ascii="Times New Roman" w:hAnsi="Times New Roman"/>
          <w:sz w:val="28"/>
          <w:szCs w:val="28"/>
        </w:rPr>
        <w:t xml:space="preserve"> и по ул. Тюленина в Новосибирске, бассейнах в Сузуне и Чанах.</w:t>
      </w: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0A77ED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77ED">
        <w:rPr>
          <w:rFonts w:ascii="Times New Roman" w:hAnsi="Times New Roman"/>
          <w:sz w:val="28"/>
          <w:szCs w:val="28"/>
        </w:rPr>
        <w:t xml:space="preserve">В 2012 году </w:t>
      </w:r>
      <w:r w:rsidRPr="00B76B67">
        <w:rPr>
          <w:rFonts w:ascii="Times New Roman" w:hAnsi="Times New Roman"/>
          <w:sz w:val="28"/>
          <w:szCs w:val="28"/>
        </w:rPr>
        <w:t xml:space="preserve">переходящие </w:t>
      </w:r>
      <w:r w:rsidR="00B76B67" w:rsidRPr="00B76B67">
        <w:rPr>
          <w:rFonts w:ascii="Times New Roman" w:hAnsi="Times New Roman"/>
          <w:sz w:val="28"/>
          <w:szCs w:val="28"/>
        </w:rPr>
        <w:t>на 2013 год</w:t>
      </w:r>
      <w:r w:rsidRPr="00B76B67">
        <w:rPr>
          <w:rFonts w:ascii="Times New Roman" w:hAnsi="Times New Roman"/>
          <w:sz w:val="28"/>
          <w:szCs w:val="28"/>
        </w:rPr>
        <w:t xml:space="preserve"> работы </w:t>
      </w:r>
      <w:r w:rsidRPr="000A77ED">
        <w:rPr>
          <w:rFonts w:ascii="Times New Roman" w:hAnsi="Times New Roman"/>
          <w:sz w:val="28"/>
          <w:szCs w:val="28"/>
        </w:rPr>
        <w:t>проводились на следующих объектах:</w:t>
      </w:r>
    </w:p>
    <w:p w:rsidR="008B28A8" w:rsidRPr="00CA4C49" w:rsidRDefault="008B28A8" w:rsidP="00CA4C49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Крытый каток в г. Татарске;</w:t>
      </w:r>
    </w:p>
    <w:p w:rsidR="008B28A8" w:rsidRPr="00CA4C49" w:rsidRDefault="008B28A8" w:rsidP="00CA4C49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4C49">
        <w:rPr>
          <w:rFonts w:ascii="Times New Roman" w:hAnsi="Times New Roman"/>
          <w:sz w:val="28"/>
          <w:szCs w:val="28"/>
        </w:rPr>
        <w:t xml:space="preserve">Крытый каток в п. </w:t>
      </w:r>
      <w:proofErr w:type="spellStart"/>
      <w:r w:rsidRPr="00CA4C49">
        <w:rPr>
          <w:rFonts w:ascii="Times New Roman" w:hAnsi="Times New Roman"/>
          <w:sz w:val="28"/>
          <w:szCs w:val="28"/>
        </w:rPr>
        <w:t>Кудряшовский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B28A8" w:rsidRPr="00CA4C49" w:rsidRDefault="008B28A8" w:rsidP="00CA4C49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Спортивный зал в </w:t>
      </w:r>
      <w:proofErr w:type="gramStart"/>
      <w:r>
        <w:rPr>
          <w:rFonts w:ascii="Times New Roman" w:hAnsi="Times New Roman"/>
          <w:sz w:val="28"/>
          <w:szCs w:val="28"/>
        </w:rPr>
        <w:t>Болотном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8B28A8" w:rsidRPr="00CA4C49" w:rsidRDefault="008B28A8" w:rsidP="00CA4C49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4C49">
        <w:rPr>
          <w:rFonts w:ascii="Times New Roman" w:hAnsi="Times New Roman"/>
          <w:sz w:val="28"/>
          <w:szCs w:val="28"/>
        </w:rPr>
        <w:t xml:space="preserve">Спортивный зал в с. </w:t>
      </w:r>
      <w:proofErr w:type="gramStart"/>
      <w:r w:rsidRPr="00CA4C49">
        <w:rPr>
          <w:rFonts w:ascii="Times New Roman" w:hAnsi="Times New Roman"/>
          <w:sz w:val="28"/>
          <w:szCs w:val="28"/>
        </w:rPr>
        <w:t>Майское</w:t>
      </w:r>
      <w:proofErr w:type="gramEnd"/>
      <w:r w:rsidRPr="00CA4C49">
        <w:rPr>
          <w:rFonts w:ascii="Times New Roman" w:hAnsi="Times New Roman"/>
          <w:sz w:val="28"/>
          <w:szCs w:val="28"/>
        </w:rPr>
        <w:t xml:space="preserve"> Краснозерского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B28A8" w:rsidRPr="00CA4C49" w:rsidRDefault="008B28A8" w:rsidP="00CA4C49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4C49">
        <w:rPr>
          <w:rFonts w:ascii="Times New Roman" w:hAnsi="Times New Roman"/>
          <w:sz w:val="28"/>
          <w:szCs w:val="28"/>
        </w:rPr>
        <w:t>Реконструкция бассейна «Садко» в г. Карасук.</w:t>
      </w:r>
    </w:p>
    <w:p w:rsidR="008B28A8" w:rsidRDefault="008B28A8" w:rsidP="00CA4C49">
      <w:pPr>
        <w:pStyle w:val="a3"/>
        <w:numPr>
          <w:ilvl w:val="0"/>
          <w:numId w:val="4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A4C49">
        <w:rPr>
          <w:rFonts w:ascii="Times New Roman" w:hAnsi="Times New Roman"/>
          <w:sz w:val="28"/>
          <w:szCs w:val="28"/>
        </w:rPr>
        <w:t>Модули подготовки лыж на Биатлонном комплексе в г. Новосибирске</w:t>
      </w:r>
    </w:p>
    <w:p w:rsidR="008B28A8" w:rsidRPr="00CA4C49" w:rsidRDefault="008B28A8" w:rsidP="00760D15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282489" w:rsidRDefault="008B28A8" w:rsidP="00760D15">
      <w:pPr>
        <w:pStyle w:val="ae"/>
        <w:spacing w:after="0" w:line="276" w:lineRule="auto"/>
        <w:ind w:left="0"/>
        <w:rPr>
          <w:szCs w:val="28"/>
        </w:rPr>
      </w:pPr>
      <w:r w:rsidRPr="00282489">
        <w:rPr>
          <w:color w:val="000000"/>
          <w:spacing w:val="7"/>
          <w:szCs w:val="28"/>
        </w:rPr>
        <w:t>Министерством образования, науки и инновационной политики Новосибирской области из областного бюджета</w:t>
      </w:r>
      <w:r w:rsidRPr="00282489">
        <w:rPr>
          <w:szCs w:val="28"/>
        </w:rPr>
        <w:t xml:space="preserve"> </w:t>
      </w:r>
      <w:r w:rsidRPr="00282489">
        <w:rPr>
          <w:rStyle w:val="2"/>
          <w:szCs w:val="28"/>
        </w:rPr>
        <w:t xml:space="preserve">в </w:t>
      </w:r>
      <w:r w:rsidRPr="00282489">
        <w:rPr>
          <w:color w:val="000000"/>
          <w:szCs w:val="28"/>
        </w:rPr>
        <w:t xml:space="preserve">2012 году </w:t>
      </w:r>
      <w:r w:rsidRPr="00282489">
        <w:rPr>
          <w:szCs w:val="28"/>
        </w:rPr>
        <w:t>в 23 муниципальных района</w:t>
      </w:r>
      <w:r w:rsidRPr="00282489">
        <w:rPr>
          <w:color w:val="000000"/>
          <w:szCs w:val="28"/>
        </w:rPr>
        <w:t xml:space="preserve"> Новосибирской области были направлены </w:t>
      </w:r>
      <w:r w:rsidRPr="00282489">
        <w:rPr>
          <w:szCs w:val="28"/>
        </w:rPr>
        <w:t>иные межбюджетные трансферты на реконструкцию и капитальный ремонт спортивных залов образовательных учреждений Новосибирской области. Ремонтные работы были проведены в 23 школах области. Фактически</w:t>
      </w:r>
      <w:r w:rsidR="00675B27">
        <w:rPr>
          <w:szCs w:val="28"/>
        </w:rPr>
        <w:t>е</w:t>
      </w:r>
      <w:r w:rsidRPr="00282489">
        <w:rPr>
          <w:szCs w:val="28"/>
        </w:rPr>
        <w:t xml:space="preserve"> расход</w:t>
      </w:r>
      <w:r w:rsidR="00675B27">
        <w:rPr>
          <w:szCs w:val="28"/>
        </w:rPr>
        <w:t>ы</w:t>
      </w:r>
      <w:r w:rsidRPr="00282489">
        <w:rPr>
          <w:szCs w:val="28"/>
        </w:rPr>
        <w:t xml:space="preserve"> составил</w:t>
      </w:r>
      <w:r w:rsidR="00675B27">
        <w:rPr>
          <w:szCs w:val="28"/>
        </w:rPr>
        <w:t>и</w:t>
      </w:r>
      <w:r w:rsidRPr="00282489">
        <w:rPr>
          <w:szCs w:val="28"/>
        </w:rPr>
        <w:t xml:space="preserve"> 11500,0 тыс. рублей.</w:t>
      </w:r>
    </w:p>
    <w:p w:rsidR="008B28A8" w:rsidRPr="00282489" w:rsidRDefault="008B28A8" w:rsidP="00760D15">
      <w:pPr>
        <w:pStyle w:val="ae"/>
        <w:spacing w:after="0" w:line="276" w:lineRule="auto"/>
        <w:ind w:left="0"/>
        <w:rPr>
          <w:szCs w:val="28"/>
        </w:rPr>
      </w:pPr>
      <w:r w:rsidRPr="00282489">
        <w:rPr>
          <w:szCs w:val="28"/>
        </w:rPr>
        <w:t xml:space="preserve">Кроме того, ремонт спортивных залов  был проведен в 2 учреждениях, подведомственных министерству: ГБОУ НСО казачья кадетская школа-интернат «Казачий кадетский корпус имени Героя Российской Федерации Олега </w:t>
      </w:r>
      <w:proofErr w:type="spellStart"/>
      <w:r w:rsidRPr="00282489">
        <w:rPr>
          <w:szCs w:val="28"/>
        </w:rPr>
        <w:t>Куянова</w:t>
      </w:r>
      <w:proofErr w:type="spellEnd"/>
      <w:r w:rsidRPr="00282489">
        <w:rPr>
          <w:szCs w:val="28"/>
        </w:rPr>
        <w:t xml:space="preserve">» и </w:t>
      </w:r>
      <w:r w:rsidRPr="00282489">
        <w:t>ГАОУ НСО «Общеобразовательная школа-интернат с углубленным изучением предметов спортивного профиля», фактически</w:t>
      </w:r>
      <w:r w:rsidR="00237491">
        <w:t>е</w:t>
      </w:r>
      <w:r w:rsidRPr="00282489">
        <w:t xml:space="preserve"> расход</w:t>
      </w:r>
      <w:r w:rsidR="00237491">
        <w:t>ы</w:t>
      </w:r>
      <w:r w:rsidRPr="00282489">
        <w:t xml:space="preserve"> составил</w:t>
      </w:r>
      <w:r w:rsidR="00237491">
        <w:t>и</w:t>
      </w:r>
      <w:r w:rsidRPr="00282489">
        <w:t xml:space="preserve"> 907,9 тыс. руб.</w:t>
      </w:r>
    </w:p>
    <w:p w:rsidR="008B28A8" w:rsidRPr="001976B2" w:rsidRDefault="008B28A8" w:rsidP="00760D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82489">
        <w:rPr>
          <w:rFonts w:ascii="Times New Roman" w:hAnsi="Times New Roman"/>
          <w:sz w:val="28"/>
          <w:szCs w:val="28"/>
        </w:rPr>
        <w:t xml:space="preserve">За 2012 год освоение средств </w:t>
      </w:r>
      <w:r w:rsidR="00237491">
        <w:rPr>
          <w:rFonts w:ascii="Times New Roman" w:hAnsi="Times New Roman"/>
          <w:sz w:val="28"/>
          <w:szCs w:val="28"/>
        </w:rPr>
        <w:t xml:space="preserve">по </w:t>
      </w:r>
      <w:r w:rsidR="00237491" w:rsidRPr="00282489">
        <w:rPr>
          <w:rFonts w:ascii="Times New Roman" w:hAnsi="Times New Roman"/>
          <w:sz w:val="28"/>
          <w:szCs w:val="28"/>
        </w:rPr>
        <w:t>Программ</w:t>
      </w:r>
      <w:r w:rsidR="00237491">
        <w:rPr>
          <w:rFonts w:ascii="Times New Roman" w:hAnsi="Times New Roman"/>
          <w:sz w:val="28"/>
          <w:szCs w:val="28"/>
        </w:rPr>
        <w:t xml:space="preserve">е </w:t>
      </w:r>
      <w:r w:rsidRPr="00282489">
        <w:rPr>
          <w:rFonts w:ascii="Times New Roman" w:hAnsi="Times New Roman"/>
          <w:sz w:val="28"/>
          <w:szCs w:val="28"/>
        </w:rPr>
        <w:t>департамент</w:t>
      </w:r>
      <w:r w:rsidR="00237491">
        <w:rPr>
          <w:rFonts w:ascii="Times New Roman" w:hAnsi="Times New Roman"/>
          <w:sz w:val="28"/>
          <w:szCs w:val="28"/>
        </w:rPr>
        <w:t>ом</w:t>
      </w:r>
      <w:r w:rsidRPr="00282489">
        <w:rPr>
          <w:rFonts w:ascii="Times New Roman" w:hAnsi="Times New Roman"/>
          <w:sz w:val="28"/>
          <w:szCs w:val="28"/>
        </w:rPr>
        <w:t xml:space="preserve"> физической культуры и спорта Новосибирской области</w:t>
      </w:r>
      <w:r w:rsidRPr="001976B2">
        <w:rPr>
          <w:rFonts w:ascii="Times New Roman" w:hAnsi="Times New Roman"/>
          <w:sz w:val="28"/>
          <w:szCs w:val="28"/>
        </w:rPr>
        <w:t xml:space="preserve"> и </w:t>
      </w:r>
      <w:r w:rsidRPr="000A77ED">
        <w:rPr>
          <w:rFonts w:ascii="Times New Roman" w:hAnsi="Times New Roman"/>
          <w:sz w:val="28"/>
          <w:szCs w:val="28"/>
        </w:rPr>
        <w:t>министерств</w:t>
      </w:r>
      <w:r w:rsidR="00237491">
        <w:rPr>
          <w:rFonts w:ascii="Times New Roman" w:hAnsi="Times New Roman"/>
          <w:sz w:val="28"/>
          <w:szCs w:val="28"/>
        </w:rPr>
        <w:t>ом</w:t>
      </w:r>
      <w:r w:rsidRPr="000A77ED">
        <w:rPr>
          <w:rFonts w:ascii="Times New Roman" w:hAnsi="Times New Roman"/>
          <w:sz w:val="28"/>
          <w:szCs w:val="28"/>
        </w:rPr>
        <w:t xml:space="preserve"> образования, науки и инновационной политики </w:t>
      </w:r>
      <w:r w:rsidRPr="001976B2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237491">
        <w:rPr>
          <w:rFonts w:ascii="Times New Roman" w:hAnsi="Times New Roman"/>
          <w:sz w:val="28"/>
          <w:szCs w:val="28"/>
        </w:rPr>
        <w:t xml:space="preserve">составило </w:t>
      </w:r>
      <w:r w:rsidRPr="001976B2">
        <w:rPr>
          <w:rFonts w:ascii="Times New Roman" w:hAnsi="Times New Roman"/>
          <w:sz w:val="28"/>
          <w:szCs w:val="28"/>
        </w:rPr>
        <w:t>9</w:t>
      </w:r>
      <w:r w:rsidR="00282489">
        <w:rPr>
          <w:rFonts w:ascii="Times New Roman" w:hAnsi="Times New Roman"/>
          <w:sz w:val="28"/>
          <w:szCs w:val="28"/>
        </w:rPr>
        <w:t>2</w:t>
      </w:r>
      <w:r w:rsidRPr="001976B2">
        <w:rPr>
          <w:rFonts w:ascii="Times New Roman" w:hAnsi="Times New Roman"/>
          <w:sz w:val="28"/>
          <w:szCs w:val="28"/>
        </w:rPr>
        <w:t>,</w:t>
      </w:r>
      <w:r w:rsidR="00282489">
        <w:rPr>
          <w:rFonts w:ascii="Times New Roman" w:hAnsi="Times New Roman"/>
          <w:sz w:val="28"/>
          <w:szCs w:val="28"/>
        </w:rPr>
        <w:t>64</w:t>
      </w:r>
      <w:r w:rsidRPr="001976B2">
        <w:rPr>
          <w:rFonts w:ascii="Times New Roman" w:hAnsi="Times New Roman"/>
          <w:sz w:val="28"/>
          <w:szCs w:val="28"/>
        </w:rPr>
        <w:t>% от годовых назначений.</w:t>
      </w:r>
    </w:p>
    <w:p w:rsidR="008B28A8" w:rsidRPr="007831E4" w:rsidRDefault="008B28A8" w:rsidP="007831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76B2">
        <w:rPr>
          <w:rFonts w:ascii="Times New Roman" w:hAnsi="Times New Roman"/>
          <w:sz w:val="28"/>
          <w:szCs w:val="28"/>
        </w:rPr>
        <w:lastRenderedPageBreak/>
        <w:t xml:space="preserve">На основании полученных </w:t>
      </w:r>
      <w:r>
        <w:rPr>
          <w:rFonts w:ascii="Times New Roman" w:hAnsi="Times New Roman"/>
          <w:sz w:val="28"/>
          <w:szCs w:val="28"/>
        </w:rPr>
        <w:t xml:space="preserve">отчетных </w:t>
      </w:r>
      <w:r w:rsidRPr="001976B2">
        <w:rPr>
          <w:rFonts w:ascii="Times New Roman" w:hAnsi="Times New Roman"/>
          <w:sz w:val="28"/>
          <w:szCs w:val="28"/>
        </w:rPr>
        <w:t>данных от министерств</w:t>
      </w:r>
      <w:r>
        <w:rPr>
          <w:rFonts w:ascii="Times New Roman" w:hAnsi="Times New Roman"/>
          <w:sz w:val="28"/>
          <w:szCs w:val="28"/>
        </w:rPr>
        <w:t>а</w:t>
      </w:r>
      <w:r w:rsidRPr="001976B2">
        <w:rPr>
          <w:rFonts w:ascii="Times New Roman" w:hAnsi="Times New Roman"/>
          <w:sz w:val="28"/>
          <w:szCs w:val="28"/>
        </w:rPr>
        <w:t xml:space="preserve"> строительства и жилищно-коммунального хозяйства Новосибирской области и </w:t>
      </w:r>
      <w:r>
        <w:rPr>
          <w:rFonts w:ascii="Times New Roman" w:hAnsi="Times New Roman"/>
          <w:sz w:val="28"/>
          <w:szCs w:val="28"/>
        </w:rPr>
        <w:t>Государственного казенного учреждения Новосибирской области «Управление капитального строительства»</w:t>
      </w:r>
      <w:r w:rsidRPr="001976B2">
        <w:rPr>
          <w:rFonts w:ascii="Times New Roman" w:hAnsi="Times New Roman"/>
          <w:sz w:val="28"/>
          <w:szCs w:val="28"/>
        </w:rPr>
        <w:t xml:space="preserve">, освоение средств министерством строительства и </w:t>
      </w:r>
      <w:r w:rsidRPr="00830164">
        <w:rPr>
          <w:rFonts w:ascii="Times New Roman" w:hAnsi="Times New Roman"/>
          <w:sz w:val="28"/>
          <w:szCs w:val="28"/>
        </w:rPr>
        <w:t xml:space="preserve">жилищно-коммунального хозяйства Новосибирской области в 2012 году по </w:t>
      </w:r>
      <w:r w:rsidRPr="007831E4">
        <w:rPr>
          <w:rFonts w:ascii="Times New Roman" w:hAnsi="Times New Roman"/>
          <w:sz w:val="28"/>
          <w:szCs w:val="28"/>
        </w:rPr>
        <w:t xml:space="preserve">Программе составило </w:t>
      </w:r>
      <w:r w:rsidR="00282489">
        <w:rPr>
          <w:rFonts w:ascii="Times New Roman" w:hAnsi="Times New Roman"/>
          <w:sz w:val="28"/>
          <w:szCs w:val="28"/>
        </w:rPr>
        <w:t>63</w:t>
      </w:r>
      <w:r w:rsidRPr="007831E4">
        <w:rPr>
          <w:rFonts w:ascii="Times New Roman" w:hAnsi="Times New Roman"/>
          <w:sz w:val="28"/>
          <w:szCs w:val="28"/>
        </w:rPr>
        <w:t>,</w:t>
      </w:r>
      <w:r w:rsidR="00282489">
        <w:rPr>
          <w:rFonts w:ascii="Times New Roman" w:hAnsi="Times New Roman"/>
          <w:sz w:val="28"/>
          <w:szCs w:val="28"/>
        </w:rPr>
        <w:t>84</w:t>
      </w:r>
      <w:r w:rsidRPr="007831E4">
        <w:rPr>
          <w:rFonts w:ascii="Times New Roman" w:hAnsi="Times New Roman"/>
          <w:sz w:val="28"/>
          <w:szCs w:val="28"/>
        </w:rPr>
        <w:t>%</w:t>
      </w:r>
      <w:r w:rsidR="00282489">
        <w:rPr>
          <w:rFonts w:ascii="Times New Roman" w:hAnsi="Times New Roman"/>
          <w:sz w:val="28"/>
          <w:szCs w:val="28"/>
        </w:rPr>
        <w:t xml:space="preserve"> от годовых значений.</w:t>
      </w:r>
      <w:r w:rsidRPr="007831E4">
        <w:rPr>
          <w:rFonts w:ascii="Times New Roman" w:hAnsi="Times New Roman"/>
          <w:sz w:val="28"/>
          <w:szCs w:val="28"/>
        </w:rPr>
        <w:t xml:space="preserve"> Низкий ур</w:t>
      </w:r>
      <w:r w:rsidR="00EB0277">
        <w:rPr>
          <w:rFonts w:ascii="Times New Roman" w:hAnsi="Times New Roman"/>
          <w:sz w:val="28"/>
          <w:szCs w:val="28"/>
        </w:rPr>
        <w:t xml:space="preserve">овень освоения средств </w:t>
      </w:r>
      <w:r w:rsidR="00EB0277" w:rsidRPr="00EB0277">
        <w:rPr>
          <w:rFonts w:ascii="Times New Roman" w:hAnsi="Times New Roman"/>
          <w:sz w:val="28"/>
          <w:szCs w:val="28"/>
        </w:rPr>
        <w:t>по</w:t>
      </w:r>
      <w:r w:rsidRPr="00EB0277">
        <w:rPr>
          <w:rFonts w:ascii="Times New Roman" w:hAnsi="Times New Roman"/>
          <w:sz w:val="28"/>
          <w:szCs w:val="28"/>
        </w:rPr>
        <w:t xml:space="preserve"> задаче </w:t>
      </w:r>
      <w:r w:rsidR="00EB0277">
        <w:rPr>
          <w:rFonts w:ascii="Times New Roman" w:hAnsi="Times New Roman"/>
          <w:sz w:val="28"/>
          <w:szCs w:val="28"/>
        </w:rPr>
        <w:t>«</w:t>
      </w:r>
      <w:r w:rsidR="00EB0277" w:rsidRPr="00EB0277">
        <w:rPr>
          <w:rFonts w:ascii="Times New Roman" w:hAnsi="Times New Roman"/>
          <w:sz w:val="28"/>
          <w:szCs w:val="28"/>
        </w:rPr>
        <w:t>Развитие материально-технической базы спортивных объектов в Новосибирской области</w:t>
      </w:r>
      <w:r w:rsidR="00EB0277">
        <w:rPr>
          <w:rFonts w:ascii="Times New Roman" w:hAnsi="Times New Roman"/>
          <w:sz w:val="28"/>
          <w:szCs w:val="28"/>
        </w:rPr>
        <w:t>»</w:t>
      </w:r>
      <w:r w:rsidR="00EB0277" w:rsidRPr="00EB0277">
        <w:rPr>
          <w:rFonts w:ascii="Times New Roman" w:hAnsi="Times New Roman"/>
          <w:sz w:val="28"/>
          <w:szCs w:val="28"/>
        </w:rPr>
        <w:t xml:space="preserve"> </w:t>
      </w:r>
      <w:r w:rsidRPr="00EB0277">
        <w:rPr>
          <w:rFonts w:ascii="Times New Roman" w:hAnsi="Times New Roman"/>
          <w:sz w:val="28"/>
          <w:szCs w:val="28"/>
        </w:rPr>
        <w:t>связан с длительными сроками выполнения процедур по подготовке, утверждению</w:t>
      </w:r>
      <w:r w:rsidRPr="007831E4">
        <w:rPr>
          <w:rFonts w:ascii="Times New Roman" w:hAnsi="Times New Roman"/>
          <w:sz w:val="28"/>
          <w:szCs w:val="28"/>
        </w:rPr>
        <w:t xml:space="preserve"> проектно-сметной документации на строящиеся и реконструируемые спортивные объекты, а также получению положительного заключения государственной экспертизы на разработанную проектно-сметную документацию на указанные объекты; недобросовестным выполнением своих обязательств подрядчиками, с которыми были заключены государственные контракты на выполнение строительно-монтажных работ по итогам проведенных аукционов; длительными сроками оформления земельных участков под строящиеся и реконструируемые объекты.</w:t>
      </w:r>
    </w:p>
    <w:p w:rsidR="00710C88" w:rsidRDefault="00710C88" w:rsidP="007831E4">
      <w:pPr>
        <w:spacing w:after="0"/>
        <w:ind w:firstLine="709"/>
        <w:jc w:val="both"/>
        <w:outlineLvl w:val="0"/>
        <w:rPr>
          <w:rFonts w:ascii="Times New Roman" w:eastAsia="Arial Unicode MS" w:hAnsi="Times New Roman"/>
          <w:i/>
          <w:sz w:val="28"/>
          <w:u w:color="000000"/>
        </w:rPr>
      </w:pPr>
    </w:p>
    <w:p w:rsidR="008B28A8" w:rsidRPr="00710C88" w:rsidRDefault="008B28A8" w:rsidP="00A44B7F">
      <w:pPr>
        <w:spacing w:after="0"/>
        <w:jc w:val="center"/>
        <w:outlineLvl w:val="0"/>
        <w:rPr>
          <w:rFonts w:ascii="Times New Roman" w:eastAsia="Arial Unicode MS" w:hAnsi="Times New Roman"/>
          <w:sz w:val="28"/>
          <w:u w:color="000000"/>
        </w:rPr>
      </w:pPr>
      <w:r w:rsidRPr="00710C88">
        <w:rPr>
          <w:rFonts w:ascii="Times New Roman" w:eastAsia="Arial Unicode MS" w:hAnsi="Times New Roman"/>
          <w:sz w:val="28"/>
          <w:u w:color="000000"/>
        </w:rPr>
        <w:t>Основные проблемы, связанные с реализацией мероприятий задачи «</w:t>
      </w:r>
      <w:r w:rsidR="007503EC" w:rsidRPr="00710C88">
        <w:rPr>
          <w:rFonts w:ascii="Times New Roman" w:hAnsi="Times New Roman"/>
          <w:sz w:val="28"/>
          <w:szCs w:val="28"/>
        </w:rPr>
        <w:t>Развитие материально-технической базы спортивных объектов в Новосибирской области</w:t>
      </w:r>
      <w:r w:rsidR="007503EC" w:rsidRPr="00710C88">
        <w:rPr>
          <w:rFonts w:ascii="Times New Roman" w:eastAsia="Arial Unicode MS" w:hAnsi="Times New Roman"/>
          <w:sz w:val="28"/>
          <w:u w:color="000000"/>
        </w:rPr>
        <w:t>»</w:t>
      </w:r>
    </w:p>
    <w:p w:rsidR="00710C88" w:rsidRDefault="00710C88" w:rsidP="007831E4">
      <w:pPr>
        <w:spacing w:after="0"/>
        <w:ind w:firstLine="709"/>
        <w:jc w:val="both"/>
        <w:outlineLvl w:val="0"/>
        <w:rPr>
          <w:rFonts w:ascii="Times New Roman" w:eastAsia="Arial Unicode MS" w:hAnsi="Times New Roman"/>
          <w:sz w:val="28"/>
          <w:u w:color="000000"/>
        </w:rPr>
      </w:pPr>
    </w:p>
    <w:p w:rsidR="008B28A8" w:rsidRPr="00E23EDA" w:rsidRDefault="008B28A8" w:rsidP="007831E4">
      <w:pPr>
        <w:spacing w:after="0"/>
        <w:ind w:firstLine="709"/>
        <w:jc w:val="both"/>
        <w:outlineLvl w:val="0"/>
        <w:rPr>
          <w:rFonts w:ascii="Times New Roman" w:eastAsia="Arial Unicode MS" w:hAnsi="Times New Roman"/>
          <w:color w:val="000000"/>
          <w:sz w:val="28"/>
          <w:u w:color="000000"/>
        </w:rPr>
      </w:pPr>
      <w:r w:rsidRPr="007503EC">
        <w:rPr>
          <w:rFonts w:ascii="Times New Roman" w:eastAsia="Arial Unicode MS" w:hAnsi="Times New Roman"/>
          <w:sz w:val="28"/>
          <w:u w:color="000000"/>
        </w:rPr>
        <w:t>Одной из основных проблем по строительству и реконструкции спортивных объектов является получение технических условий на энергоснабжение.</w:t>
      </w:r>
      <w:r w:rsidR="00EB0277" w:rsidRPr="007503EC">
        <w:rPr>
          <w:rFonts w:ascii="Times New Roman" w:eastAsia="Arial Unicode MS" w:hAnsi="Times New Roman"/>
          <w:sz w:val="28"/>
          <w:u w:color="000000"/>
        </w:rPr>
        <w:t xml:space="preserve"> К примеру п</w:t>
      </w:r>
      <w:r w:rsidRPr="007503EC">
        <w:rPr>
          <w:rFonts w:ascii="Times New Roman" w:eastAsia="Arial Unicode MS" w:hAnsi="Times New Roman"/>
          <w:sz w:val="28"/>
          <w:u w:color="000000"/>
        </w:rPr>
        <w:t>о строительству регионального спортивного центра Новосибирской области по стрелковым видам спорта по ул. Заобской в Ленинском районе г. Новосибирска в течени</w:t>
      </w:r>
      <w:proofErr w:type="gramStart"/>
      <w:r w:rsidRPr="007503EC">
        <w:rPr>
          <w:rFonts w:ascii="Times New Roman" w:eastAsia="Arial Unicode MS" w:hAnsi="Times New Roman"/>
          <w:sz w:val="28"/>
          <w:u w:color="000000"/>
        </w:rPr>
        <w:t>и</w:t>
      </w:r>
      <w:proofErr w:type="gramEnd"/>
      <w:r w:rsidRPr="007503EC">
        <w:rPr>
          <w:rFonts w:ascii="Times New Roman" w:eastAsia="Arial Unicode MS" w:hAnsi="Times New Roman"/>
          <w:sz w:val="28"/>
          <w:u w:color="000000"/>
        </w:rPr>
        <w:t xml:space="preserve"> 1,5 лет ведутся работы по</w:t>
      </w:r>
      <w:r w:rsidRPr="007831E4">
        <w:rPr>
          <w:rFonts w:ascii="Times New Roman" w:eastAsia="Arial Unicode MS" w:hAnsi="Times New Roman"/>
          <w:color w:val="000000"/>
          <w:sz w:val="28"/>
          <w:u w:color="000000"/>
        </w:rPr>
        <w:t xml:space="preserve"> получению технических условий на технологическое подключение объекта к электрическим сетям. По подключению к тепловым сетям получен отказ. По газоснабжению получены положительные технические условия. В случае получения отказа по подключению к электрическим сетям необходимо будет разработать рабочую документацию на газогенераторную котельную. В связи с этим произойдет </w:t>
      </w:r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>увеличение сметной стоимости объекта, затянется выполнение рабочей проектной документации и, как следствие, объявление аукциона на строительно-монтажные работы в более поздние сроки.</w:t>
      </w:r>
    </w:p>
    <w:p w:rsidR="008B28A8" w:rsidRPr="00E23EDA" w:rsidRDefault="008B28A8" w:rsidP="007831E4">
      <w:pPr>
        <w:spacing w:after="0"/>
        <w:ind w:firstLine="709"/>
        <w:jc w:val="both"/>
        <w:outlineLvl w:val="0"/>
        <w:rPr>
          <w:rFonts w:ascii="Times New Roman" w:eastAsia="Arial Unicode MS" w:hAnsi="Times New Roman"/>
          <w:color w:val="000000"/>
          <w:sz w:val="28"/>
          <w:u w:color="000000"/>
        </w:rPr>
      </w:pPr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Второй основной проблемой являются длительные сроки подготовки и проведения </w:t>
      </w:r>
      <w:proofErr w:type="gramStart"/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>торгов</w:t>
      </w:r>
      <w:proofErr w:type="gramEnd"/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 как на проектные работы, так и на выполнение строительно-монтажных работ.</w:t>
      </w:r>
      <w:r w:rsidR="00EB0277"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 К </w:t>
      </w:r>
      <w:proofErr w:type="gramStart"/>
      <w:r w:rsidR="00EB0277" w:rsidRPr="00E23EDA">
        <w:rPr>
          <w:rFonts w:ascii="Times New Roman" w:eastAsia="Arial Unicode MS" w:hAnsi="Times New Roman"/>
          <w:color w:val="000000"/>
          <w:sz w:val="28"/>
          <w:u w:color="000000"/>
        </w:rPr>
        <w:t>примеру</w:t>
      </w:r>
      <w:proofErr w:type="gramEnd"/>
      <w:r w:rsidR="00EB0277"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 на строительство регионального спортивного центра Новосибирской области по фехтованию и трансформаторная подстанция по ул. Тюленина в Калининском районе г. Новосибирска (финансирование которого осуществлялось п</w:t>
      </w:r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о </w:t>
      </w:r>
      <w:r w:rsidRPr="00E23EDA">
        <w:rPr>
          <w:rFonts w:ascii="Times New Roman" w:hAnsi="Times New Roman"/>
          <w:sz w:val="28"/>
          <w:szCs w:val="28"/>
        </w:rPr>
        <w:t xml:space="preserve">Закону Новосибирской области об областном </w:t>
      </w:r>
      <w:r w:rsidRPr="00E23EDA">
        <w:rPr>
          <w:rFonts w:ascii="Times New Roman" w:hAnsi="Times New Roman"/>
          <w:sz w:val="28"/>
          <w:szCs w:val="28"/>
        </w:rPr>
        <w:lastRenderedPageBreak/>
        <w:t>бюджете Новосибирской области на 2012 год и плановый период 2013-2014 годов</w:t>
      </w:r>
      <w:r w:rsidR="00EB0277" w:rsidRPr="00E23EDA">
        <w:rPr>
          <w:rFonts w:ascii="Times New Roman" w:hAnsi="Times New Roman"/>
          <w:sz w:val="28"/>
          <w:szCs w:val="28"/>
        </w:rPr>
        <w:t>)</w:t>
      </w:r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 по плану должно было выделено 20 000 тыс. рублей из областного бюджета и 29 328 тыс. рублей из федерального. Аукцион на строительно-монтажные работы, прошедший в феврале 2013 г.,  признан не состоявшимся. В связи с этим необходимо проводить новый аукцион, начало строительства переносится как минимум  на 3-4 месяца и, как следствие, в 2013 г. средства областного бюджета Новосибирской области и федерального бюджета не будут освоены в полном объеме. </w:t>
      </w:r>
    </w:p>
    <w:p w:rsidR="008B28A8" w:rsidRDefault="008B28A8" w:rsidP="007831E4">
      <w:pPr>
        <w:spacing w:after="0"/>
        <w:ind w:firstLine="709"/>
        <w:jc w:val="both"/>
        <w:outlineLvl w:val="0"/>
        <w:rPr>
          <w:rFonts w:ascii="Times New Roman" w:eastAsia="Arial Unicode MS" w:hAnsi="Times New Roman"/>
          <w:color w:val="000000"/>
          <w:sz w:val="28"/>
          <w:u w:color="000000"/>
        </w:rPr>
      </w:pPr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Третьей основной проблемой является значительное снижение начальной (максимальной) цены на проектные и строительно-монтажные работы в ходе проведения торгов. </w:t>
      </w:r>
      <w:r w:rsidR="00237491">
        <w:rPr>
          <w:rFonts w:ascii="Times New Roman" w:eastAsia="Arial Unicode MS" w:hAnsi="Times New Roman"/>
          <w:color w:val="000000"/>
          <w:sz w:val="28"/>
          <w:u w:color="000000"/>
        </w:rPr>
        <w:t>В связи</w:t>
      </w:r>
      <w:r w:rsidRPr="00E23EDA">
        <w:rPr>
          <w:rFonts w:ascii="Times New Roman" w:eastAsia="Arial Unicode MS" w:hAnsi="Times New Roman"/>
          <w:color w:val="000000"/>
          <w:sz w:val="28"/>
          <w:u w:color="000000"/>
        </w:rPr>
        <w:t xml:space="preserve"> с этим, в ходе работ проявляется несостоятельность подрядчиков, выигравших</w:t>
      </w:r>
      <w:r w:rsidRPr="007831E4">
        <w:rPr>
          <w:rFonts w:ascii="Times New Roman" w:eastAsia="Arial Unicode MS" w:hAnsi="Times New Roman"/>
          <w:color w:val="000000"/>
          <w:sz w:val="28"/>
          <w:u w:color="000000"/>
        </w:rPr>
        <w:t xml:space="preserve"> торги по заниженной цене. Государственные контракты с такими подрядчиками расторгаются либо по обоюдному согласию, либо в судебном порядке. Сроки выполнения работ сдвигаются как минимум на 6-7 месяцев.</w:t>
      </w:r>
      <w:r w:rsidR="00EB0277">
        <w:rPr>
          <w:rFonts w:ascii="Times New Roman" w:eastAsia="Arial Unicode MS" w:hAnsi="Times New Roman"/>
          <w:color w:val="000000"/>
          <w:sz w:val="28"/>
          <w:u w:color="000000"/>
        </w:rPr>
        <w:t xml:space="preserve"> К </w:t>
      </w:r>
      <w:proofErr w:type="gramStart"/>
      <w:r w:rsidR="00EB0277">
        <w:rPr>
          <w:rFonts w:ascii="Times New Roman" w:eastAsia="Arial Unicode MS" w:hAnsi="Times New Roman"/>
          <w:color w:val="000000"/>
          <w:sz w:val="28"/>
          <w:u w:color="000000"/>
        </w:rPr>
        <w:t>примеру</w:t>
      </w:r>
      <w:proofErr w:type="gramEnd"/>
      <w:r w:rsidR="00EB0277">
        <w:rPr>
          <w:rFonts w:ascii="Times New Roman" w:eastAsia="Arial Unicode MS" w:hAnsi="Times New Roman"/>
          <w:color w:val="000000"/>
          <w:sz w:val="28"/>
          <w:u w:color="000000"/>
        </w:rPr>
        <w:t xml:space="preserve"> </w:t>
      </w:r>
      <w:r w:rsidRPr="007831E4">
        <w:rPr>
          <w:rFonts w:ascii="Times New Roman" w:eastAsia="Arial Unicode MS" w:hAnsi="Times New Roman"/>
          <w:color w:val="000000"/>
          <w:sz w:val="28"/>
          <w:u w:color="000000"/>
        </w:rPr>
        <w:t xml:space="preserve">по </w:t>
      </w:r>
      <w:r>
        <w:rPr>
          <w:rFonts w:ascii="Times New Roman" w:eastAsia="Arial Unicode MS" w:hAnsi="Times New Roman"/>
          <w:color w:val="000000"/>
          <w:sz w:val="28"/>
          <w:u w:color="000000"/>
        </w:rPr>
        <w:t>п</w:t>
      </w:r>
      <w:r w:rsidRPr="007831E4">
        <w:rPr>
          <w:rFonts w:ascii="Times New Roman" w:eastAsia="Arial Unicode MS" w:hAnsi="Times New Roman"/>
          <w:color w:val="000000"/>
          <w:sz w:val="28"/>
          <w:u w:color="000000"/>
        </w:rPr>
        <w:t>лавательн</w:t>
      </w:r>
      <w:r>
        <w:rPr>
          <w:rFonts w:ascii="Times New Roman" w:eastAsia="Arial Unicode MS" w:hAnsi="Times New Roman"/>
          <w:color w:val="000000"/>
          <w:sz w:val="28"/>
          <w:u w:color="000000"/>
        </w:rPr>
        <w:t>ому</w:t>
      </w:r>
      <w:r w:rsidRPr="007831E4">
        <w:rPr>
          <w:rFonts w:ascii="Times New Roman" w:eastAsia="Arial Unicode MS" w:hAnsi="Times New Roman"/>
          <w:color w:val="000000"/>
          <w:sz w:val="28"/>
          <w:u w:color="000000"/>
        </w:rPr>
        <w:t xml:space="preserve"> бассейн</w:t>
      </w:r>
      <w:r>
        <w:rPr>
          <w:rFonts w:ascii="Times New Roman" w:eastAsia="Arial Unicode MS" w:hAnsi="Times New Roman"/>
          <w:color w:val="000000"/>
          <w:sz w:val="28"/>
          <w:u w:color="000000"/>
        </w:rPr>
        <w:t>у</w:t>
      </w:r>
      <w:r w:rsidRPr="007831E4">
        <w:rPr>
          <w:rFonts w:ascii="Times New Roman" w:eastAsia="Arial Unicode MS" w:hAnsi="Times New Roman"/>
          <w:color w:val="000000"/>
          <w:sz w:val="28"/>
          <w:u w:color="000000"/>
        </w:rPr>
        <w:t xml:space="preserve"> в с. Довольное (бассейн и площадка)</w:t>
      </w:r>
      <w:r>
        <w:rPr>
          <w:rFonts w:ascii="Times New Roman" w:eastAsia="Arial Unicode MS" w:hAnsi="Times New Roman"/>
          <w:color w:val="000000"/>
          <w:sz w:val="28"/>
          <w:u w:color="000000"/>
        </w:rPr>
        <w:t xml:space="preserve"> </w:t>
      </w:r>
      <w:r w:rsidRPr="007831E4">
        <w:rPr>
          <w:rFonts w:ascii="Times New Roman" w:eastAsia="Arial Unicode MS" w:hAnsi="Times New Roman"/>
          <w:color w:val="000000"/>
          <w:sz w:val="28"/>
          <w:u w:color="000000"/>
        </w:rPr>
        <w:t>ведутся работы по расторжению в судебном порядке государственного контракта с подрядчиком на выполнение строительно-монтажных работ. И, как следствие, строительство объекта переносится на 2014 г.</w:t>
      </w:r>
    </w:p>
    <w:p w:rsidR="008B28A8" w:rsidRDefault="008B28A8" w:rsidP="000459A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4B7F" w:rsidRDefault="008B28A8" w:rsidP="00A44B7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отклонения плановых значений целевых индикаторов Программы  </w:t>
      </w:r>
    </w:p>
    <w:p w:rsidR="008B28A8" w:rsidRDefault="008B28A8" w:rsidP="00A44B7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фактически </w:t>
      </w:r>
      <w:proofErr w:type="gramStart"/>
      <w:r>
        <w:rPr>
          <w:rFonts w:ascii="Times New Roman" w:hAnsi="Times New Roman"/>
          <w:sz w:val="28"/>
          <w:szCs w:val="28"/>
        </w:rPr>
        <w:t>достигнутых</w:t>
      </w:r>
      <w:proofErr w:type="gramEnd"/>
      <w:r>
        <w:rPr>
          <w:rFonts w:ascii="Times New Roman" w:hAnsi="Times New Roman"/>
          <w:sz w:val="28"/>
          <w:szCs w:val="28"/>
        </w:rPr>
        <w:t xml:space="preserve"> в 2012 году</w:t>
      </w:r>
    </w:p>
    <w:tbl>
      <w:tblPr>
        <w:tblW w:w="10172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"/>
        <w:gridCol w:w="2694"/>
        <w:gridCol w:w="1559"/>
        <w:gridCol w:w="147"/>
        <w:gridCol w:w="1129"/>
        <w:gridCol w:w="1417"/>
        <w:gridCol w:w="2977"/>
        <w:gridCol w:w="107"/>
      </w:tblGrid>
      <w:tr w:rsidR="008B28A8" w:rsidRPr="008F4848" w:rsidTr="00676512">
        <w:trPr>
          <w:gridBefore w:val="1"/>
          <w:gridAfter w:val="1"/>
          <w:wBefore w:w="142" w:type="dxa"/>
          <w:wAfter w:w="107" w:type="dxa"/>
          <w:trHeight w:val="320"/>
          <w:tblHeader/>
          <w:tblCellSpacing w:w="5" w:type="nil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A8" w:rsidRPr="008F4848" w:rsidRDefault="008B28A8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Наименование целевого индикатора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A8" w:rsidRPr="008F4848" w:rsidRDefault="008B28A8" w:rsidP="00582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Значение целевого индикатора</w:t>
            </w:r>
          </w:p>
        </w:tc>
      </w:tr>
      <w:tr w:rsidR="008B28A8" w:rsidRPr="008F4848" w:rsidTr="00676512">
        <w:trPr>
          <w:gridBefore w:val="1"/>
          <w:gridAfter w:val="1"/>
          <w:wBefore w:w="142" w:type="dxa"/>
          <w:wAfter w:w="107" w:type="dxa"/>
          <w:trHeight w:val="800"/>
          <w:tblHeader/>
          <w:tblCellSpacing w:w="5" w:type="nil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A8" w:rsidRPr="008F4848" w:rsidRDefault="008B28A8" w:rsidP="00582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B7F" w:rsidRDefault="008B28A8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Утверждено в</w:t>
            </w:r>
            <w:r w:rsidRPr="008F4848">
              <w:rPr>
                <w:rFonts w:ascii="Times New Roman" w:hAnsi="Times New Roman"/>
              </w:rPr>
              <w:br/>
              <w:t>целевой</w:t>
            </w:r>
            <w:r w:rsidR="00A44B7F">
              <w:rPr>
                <w:rFonts w:ascii="Times New Roman" w:hAnsi="Times New Roman"/>
              </w:rPr>
              <w:t xml:space="preserve"> </w:t>
            </w:r>
            <w:r w:rsidRPr="008F4848">
              <w:rPr>
                <w:rFonts w:ascii="Times New Roman" w:hAnsi="Times New Roman"/>
              </w:rPr>
              <w:t>программе</w:t>
            </w:r>
            <w:r w:rsidR="00A44B7F">
              <w:rPr>
                <w:rFonts w:ascii="Times New Roman" w:hAnsi="Times New Roman"/>
              </w:rPr>
              <w:t xml:space="preserve"> </w:t>
            </w:r>
          </w:p>
          <w:p w:rsidR="008B28A8" w:rsidRPr="008F4848" w:rsidRDefault="008B28A8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(на отчетный</w:t>
            </w:r>
            <w:r w:rsidRPr="008F4848">
              <w:rPr>
                <w:rFonts w:ascii="Times New Roman" w:hAnsi="Times New Roman"/>
              </w:rPr>
              <w:br/>
              <w:t>год)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A8" w:rsidRPr="008F4848" w:rsidRDefault="008B28A8" w:rsidP="00582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Достигнуто за отчетный</w:t>
            </w:r>
            <w:r w:rsidRPr="008F4848">
              <w:rPr>
                <w:rFonts w:ascii="Times New Roman" w:hAnsi="Times New Roman"/>
              </w:rPr>
              <w:br/>
              <w:t>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A8" w:rsidRPr="008F4848" w:rsidRDefault="008B28A8" w:rsidP="00582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Выполнение</w:t>
            </w:r>
            <w:proofErr w:type="gramStart"/>
            <w:r w:rsidRPr="008F4848">
              <w:rPr>
                <w:rFonts w:ascii="Times New Roman" w:hAnsi="Times New Roman"/>
              </w:rPr>
              <w:t xml:space="preserve"> (%)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A8" w:rsidRPr="008F4848" w:rsidRDefault="008B28A8" w:rsidP="00582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 xml:space="preserve">Причины </w:t>
            </w:r>
            <w:r w:rsidRPr="008F4848">
              <w:rPr>
                <w:rFonts w:ascii="Times New Roman" w:hAnsi="Times New Roman"/>
              </w:rPr>
              <w:br/>
              <w:t>отклонения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bookmarkStart w:id="0" w:name="_GoBack" w:colFirst="1" w:colLast="4"/>
            <w:r w:rsidRPr="008F4848">
              <w:rPr>
                <w:rFonts w:ascii="Times New Roman" w:hAnsi="Times New Roman"/>
              </w:rPr>
              <w:t>Количество жителей, систематически занимающихся физической культурой и спортом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582,3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51</w:t>
            </w:r>
            <w:r w:rsidR="008C6C97">
              <w:rPr>
                <w:rFonts w:ascii="Times New Roman" w:hAnsi="Times New Roman"/>
              </w:rPr>
              <w:t>9</w:t>
            </w:r>
            <w:r w:rsidRPr="008F4848">
              <w:rPr>
                <w:rFonts w:ascii="Times New Roman" w:hAnsi="Times New Roman"/>
              </w:rPr>
              <w:t>,</w:t>
            </w:r>
            <w:r w:rsidR="008C6C97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8</w:t>
            </w:r>
            <w:r w:rsidR="008C6C97">
              <w:rPr>
                <w:rFonts w:ascii="Times New Roman" w:hAnsi="Times New Roman"/>
              </w:rPr>
              <w:t>9</w:t>
            </w:r>
            <w:r w:rsidRPr="008F4848">
              <w:rPr>
                <w:rFonts w:ascii="Times New Roman" w:hAnsi="Times New Roman"/>
              </w:rPr>
              <w:t>,</w:t>
            </w:r>
            <w:r w:rsidR="008C6C97">
              <w:rPr>
                <w:rFonts w:ascii="Times New Roman" w:hAnsi="Times New Roman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091D2F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Низкая обеспеченность спортивными сооружениями: плоскостные площадки - 66,9% от норматива, спортивные залы 32,5% от норматива, бассейны - 9,6% от норматива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Количество зрителей, посещающих матчи команд-мастеров по игровым видам спорта в календарном году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710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800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112,7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Увеличение интереса болельщиков, к игровым видам спорта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Численность инвалидов, систематически занимающихся физической культурой и спортом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10000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8C6C97" w:rsidP="00A44B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</w:t>
            </w:r>
            <w:r w:rsidR="00F62F81" w:rsidRPr="008F4848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8C6C97" w:rsidP="00A44B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F62F81" w:rsidRPr="008F4848">
              <w:rPr>
                <w:rFonts w:ascii="Times New Roman" w:hAnsi="Times New Roman"/>
              </w:rPr>
              <w:t>,0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Доля тренерско-преподавательского состава от общего числа работников отрасли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28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31,5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112,5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Выпуск квалифицированных специалистов физической культуры со средним профессиональным образованием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67,3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Выпуск квалифицированных специалистов снизился на 50 человек, в связи с тем, что в 2011-2012 учебном году, был изменен государственный стандарт. Планировалось принять на экстернат 50 человек, Государственный стандарт запретил средним учебным заведениям готовить специалистов по программе  экстерната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Количество спортсменов Новосибирской области в составе национальных сборных команд  по олимпийским видам спорта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310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312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100,6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Фактическое значение целевого индикатора превысило плановое значение по итогам 2012 года.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Количество завоеванных медалей на международных и российских соревнованиях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1675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1890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112,8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Фактическое значение целевого индикатора превысило плановое значение по итогам 2012 года. Спортсменами Новосибирской области в различных соревнованиях завоевано 1890 медалей различного достоинства, из которых 676 золотых, 652 серебряных и 562 бронзовых.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Количество новосибирских спортсменов – участников Олимпийских и Паралимпийских игр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183,3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Фактическое значение целевого индикатора превысило плановое значение по итогам 2012 года.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Количество команд по игровым видам спорта в чемпионатах и первенствах России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100,0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B6C8D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Количество спортивных сооружений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4848">
              <w:rPr>
                <w:rFonts w:ascii="Times New Roman" w:hAnsi="Times New Roman"/>
                <w:color w:val="000000"/>
              </w:rPr>
              <w:t>3949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4141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104,9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4B0A10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Значительное</w:t>
            </w:r>
            <w:r w:rsidR="007B6C8D" w:rsidRPr="008F4848">
              <w:rPr>
                <w:rFonts w:ascii="Times New Roman" w:hAnsi="Times New Roman"/>
              </w:rPr>
              <w:t xml:space="preserve"> отклонение фактическ</w:t>
            </w:r>
            <w:r w:rsidRPr="008F4848">
              <w:rPr>
                <w:rFonts w:ascii="Times New Roman" w:hAnsi="Times New Roman"/>
              </w:rPr>
              <w:t>ого</w:t>
            </w:r>
            <w:r w:rsidR="007B6C8D" w:rsidRPr="008F4848">
              <w:rPr>
                <w:rFonts w:ascii="Times New Roman" w:hAnsi="Times New Roman"/>
              </w:rPr>
              <w:t xml:space="preserve"> значен</w:t>
            </w:r>
            <w:r w:rsidRPr="008F4848">
              <w:rPr>
                <w:rFonts w:ascii="Times New Roman" w:hAnsi="Times New Roman"/>
              </w:rPr>
              <w:t>ия</w:t>
            </w:r>
            <w:r w:rsidR="007B6C8D" w:rsidRPr="008F4848">
              <w:rPr>
                <w:rFonts w:ascii="Times New Roman" w:hAnsi="Times New Roman"/>
              </w:rPr>
              <w:t xml:space="preserve"> </w:t>
            </w:r>
            <w:r w:rsidRPr="008F4848">
              <w:rPr>
                <w:rFonts w:ascii="Times New Roman" w:hAnsi="Times New Roman"/>
              </w:rPr>
              <w:t xml:space="preserve">целевого индикатора </w:t>
            </w:r>
            <w:r w:rsidR="007B6C8D" w:rsidRPr="008F4848">
              <w:rPr>
                <w:rFonts w:ascii="Times New Roman" w:hAnsi="Times New Roman"/>
              </w:rPr>
              <w:t>от планов</w:t>
            </w:r>
            <w:r w:rsidRPr="008F4848">
              <w:rPr>
                <w:rFonts w:ascii="Times New Roman" w:hAnsi="Times New Roman"/>
              </w:rPr>
              <w:t>ого</w:t>
            </w:r>
            <w:r w:rsidR="007B6C8D" w:rsidRPr="008F4848">
              <w:rPr>
                <w:rFonts w:ascii="Times New Roman" w:hAnsi="Times New Roman"/>
              </w:rPr>
              <w:t xml:space="preserve"> связан</w:t>
            </w:r>
            <w:r w:rsidRPr="008F4848">
              <w:rPr>
                <w:rFonts w:ascii="Times New Roman" w:hAnsi="Times New Roman"/>
              </w:rPr>
              <w:t>о</w:t>
            </w:r>
            <w:r w:rsidR="007B6C8D" w:rsidRPr="008F4848">
              <w:rPr>
                <w:rFonts w:ascii="Times New Roman" w:hAnsi="Times New Roman"/>
              </w:rPr>
              <w:t xml:space="preserve"> с учетом ряда плоскостных сооружений и открытых бассейнов </w:t>
            </w:r>
            <w:r w:rsidRPr="008F4848">
              <w:rPr>
                <w:rFonts w:ascii="Times New Roman" w:hAnsi="Times New Roman"/>
              </w:rPr>
              <w:t>в муниципальных образованиях НСО</w:t>
            </w:r>
            <w:r w:rsidR="007B6C8D" w:rsidRPr="008F4848">
              <w:rPr>
                <w:rFonts w:ascii="Times New Roman" w:hAnsi="Times New Roman"/>
              </w:rPr>
              <w:t xml:space="preserve"> ранее не</w:t>
            </w:r>
            <w:r w:rsidRPr="008F4848">
              <w:rPr>
                <w:rFonts w:ascii="Times New Roman" w:hAnsi="Times New Roman"/>
              </w:rPr>
              <w:t xml:space="preserve"> учитываемых в статистических данных</w:t>
            </w:r>
            <w:r w:rsidR="004F7062" w:rsidRPr="008F4848">
              <w:rPr>
                <w:rFonts w:ascii="Times New Roman" w:hAnsi="Times New Roman"/>
              </w:rPr>
              <w:t xml:space="preserve">, а так же </w:t>
            </w:r>
            <w:r w:rsidR="00E01077" w:rsidRPr="008F4848">
              <w:rPr>
                <w:rFonts w:ascii="Times New Roman" w:hAnsi="Times New Roman"/>
              </w:rPr>
              <w:t xml:space="preserve">с </w:t>
            </w:r>
            <w:r w:rsidR="004F7062" w:rsidRPr="008F4848">
              <w:rPr>
                <w:rFonts w:ascii="Times New Roman" w:hAnsi="Times New Roman"/>
              </w:rPr>
              <w:t>ввод</w:t>
            </w:r>
            <w:r w:rsidRPr="008F4848">
              <w:rPr>
                <w:rFonts w:ascii="Times New Roman" w:hAnsi="Times New Roman"/>
              </w:rPr>
              <w:t>ом</w:t>
            </w:r>
            <w:r w:rsidR="004F7062" w:rsidRPr="008F4848">
              <w:rPr>
                <w:rFonts w:ascii="Times New Roman" w:hAnsi="Times New Roman"/>
              </w:rPr>
              <w:t xml:space="preserve"> в эксплуатацию </w:t>
            </w:r>
            <w:r w:rsidR="00E01077" w:rsidRPr="008F4848">
              <w:rPr>
                <w:rFonts w:ascii="Times New Roman" w:hAnsi="Times New Roman"/>
              </w:rPr>
              <w:t xml:space="preserve">новых </w:t>
            </w:r>
            <w:r w:rsidRPr="008F4848">
              <w:rPr>
                <w:rFonts w:ascii="Times New Roman" w:hAnsi="Times New Roman"/>
              </w:rPr>
              <w:t xml:space="preserve">спортивных </w:t>
            </w:r>
            <w:r w:rsidR="004F7062" w:rsidRPr="008F4848">
              <w:rPr>
                <w:rFonts w:ascii="Times New Roman" w:hAnsi="Times New Roman"/>
              </w:rPr>
              <w:t>объектов</w:t>
            </w:r>
            <w:r w:rsidRPr="008F4848">
              <w:rPr>
                <w:rFonts w:ascii="Times New Roman" w:hAnsi="Times New Roman"/>
              </w:rPr>
              <w:t>, не</w:t>
            </w:r>
            <w:r w:rsidR="00E01077" w:rsidRPr="008F4848">
              <w:rPr>
                <w:rFonts w:ascii="Times New Roman" w:hAnsi="Times New Roman"/>
              </w:rPr>
              <w:t xml:space="preserve"> учтенных </w:t>
            </w:r>
            <w:r w:rsidR="008F6A81" w:rsidRPr="008F4848">
              <w:rPr>
                <w:rFonts w:ascii="Times New Roman" w:hAnsi="Times New Roman"/>
              </w:rPr>
              <w:t xml:space="preserve">ранее </w:t>
            </w:r>
            <w:r w:rsidR="00E01077" w:rsidRPr="008F4848">
              <w:rPr>
                <w:rFonts w:ascii="Times New Roman" w:hAnsi="Times New Roman"/>
              </w:rPr>
              <w:t>в перечне</w:t>
            </w:r>
            <w:r w:rsidRPr="008F4848">
              <w:rPr>
                <w:rFonts w:ascii="Times New Roman" w:hAnsi="Times New Roman"/>
              </w:rPr>
              <w:t xml:space="preserve"> мероприятий Программы</w:t>
            </w:r>
          </w:p>
        </w:tc>
      </w:tr>
      <w:tr w:rsidR="007B6C8D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Плоскостные спортивные сооружения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3498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353</w:t>
            </w:r>
            <w:r w:rsidR="008C6C97">
              <w:rPr>
                <w:rFonts w:ascii="Times New Roman" w:hAnsi="Times New Roman"/>
              </w:rPr>
              <w:t>2</w:t>
            </w:r>
            <w:r w:rsidRPr="008F4848">
              <w:rPr>
                <w:rFonts w:ascii="Times New Roman" w:hAnsi="Times New Roman"/>
              </w:rPr>
              <w:t>,</w:t>
            </w:r>
            <w:r w:rsidR="008C6C97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</w:t>
            </w:r>
            <w:r w:rsidR="008C6C97">
              <w:rPr>
                <w:rFonts w:ascii="Times New Roman" w:hAnsi="Times New Roman"/>
              </w:rPr>
              <w:t>0</w:t>
            </w:r>
            <w:r w:rsidRPr="008F4848">
              <w:rPr>
                <w:rFonts w:ascii="Times New Roman" w:hAnsi="Times New Roman"/>
              </w:rPr>
              <w:t>,</w:t>
            </w:r>
            <w:r w:rsidR="008C6C97">
              <w:rPr>
                <w:rFonts w:ascii="Times New Roman" w:hAnsi="Times New Roman"/>
              </w:rPr>
              <w:t>9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</w:p>
        </w:tc>
      </w:tr>
      <w:tr w:rsidR="007B6C8D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Спортивные залы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302,6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308,3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101,9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</w:p>
        </w:tc>
      </w:tr>
      <w:tr w:rsidR="007B6C8D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Бассейны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091D2F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16787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091D2F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19596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7B6C8D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116,7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8D" w:rsidRPr="008F4848" w:rsidRDefault="008F6A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Значительное отклонение фактического значения целевого индикатора от планового связано с</w:t>
            </w:r>
            <w:r w:rsidR="004F7062" w:rsidRPr="008F4848">
              <w:rPr>
                <w:rFonts w:ascii="Times New Roman" w:hAnsi="Times New Roman"/>
              </w:rPr>
              <w:t xml:space="preserve"> вв</w:t>
            </w:r>
            <w:r w:rsidRPr="008F4848">
              <w:rPr>
                <w:rFonts w:ascii="Times New Roman" w:hAnsi="Times New Roman"/>
              </w:rPr>
              <w:t xml:space="preserve">одом в эксплуатацию </w:t>
            </w:r>
            <w:r w:rsidR="004F7062" w:rsidRPr="008F4848">
              <w:rPr>
                <w:rFonts w:ascii="Times New Roman" w:hAnsi="Times New Roman"/>
              </w:rPr>
              <w:t>3</w:t>
            </w:r>
            <w:r w:rsidRPr="008F4848">
              <w:rPr>
                <w:rFonts w:ascii="Times New Roman" w:hAnsi="Times New Roman"/>
              </w:rPr>
              <w:t>х</w:t>
            </w:r>
            <w:r w:rsidR="004F7062" w:rsidRPr="008F4848">
              <w:rPr>
                <w:rFonts w:ascii="Times New Roman" w:hAnsi="Times New Roman"/>
              </w:rPr>
              <w:t xml:space="preserve"> бассейнов, общей площадью зеркала воды в  1900 кв. м., </w:t>
            </w:r>
            <w:r w:rsidRPr="008F4848">
              <w:rPr>
                <w:rFonts w:ascii="Times New Roman" w:hAnsi="Times New Roman"/>
              </w:rPr>
              <w:t>не учтенных ранее в перечне мероприятий Программы</w:t>
            </w: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Обеспеченность плоскостными сооружениями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091D2F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12,91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091D2F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13,0</w:t>
            </w:r>
            <w:r w:rsidR="00091D2F" w:rsidRPr="00091D2F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</w:t>
            </w:r>
            <w:r w:rsidR="00091D2F">
              <w:rPr>
                <w:rFonts w:ascii="Times New Roman" w:hAnsi="Times New Roman"/>
              </w:rPr>
              <w:t>1</w:t>
            </w:r>
            <w:r w:rsidRPr="008F4848">
              <w:rPr>
                <w:rFonts w:ascii="Times New Roman" w:hAnsi="Times New Roman"/>
              </w:rPr>
              <w:t>,</w:t>
            </w:r>
            <w:r w:rsidR="00091D2F">
              <w:rPr>
                <w:rFonts w:ascii="Times New Roman" w:hAnsi="Times New Roman"/>
              </w:rPr>
              <w:t>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Обеспеченность спортивными залами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091D2F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1,12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091D2F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1,1</w:t>
            </w:r>
            <w:r w:rsidR="00091D2F" w:rsidRPr="00091D2F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10</w:t>
            </w:r>
            <w:r w:rsidR="00091D2F">
              <w:rPr>
                <w:rFonts w:ascii="Times New Roman" w:hAnsi="Times New Roman"/>
              </w:rPr>
              <w:t>1</w:t>
            </w:r>
            <w:r w:rsidRPr="008F4848">
              <w:rPr>
                <w:rFonts w:ascii="Times New Roman" w:hAnsi="Times New Roman"/>
              </w:rPr>
              <w:t>,</w:t>
            </w:r>
            <w:r w:rsidR="00091D2F">
              <w:rPr>
                <w:rFonts w:ascii="Times New Roman" w:hAnsi="Times New Roman"/>
              </w:rPr>
              <w:t>8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2F81" w:rsidRPr="008F4848" w:rsidTr="00A44B7F">
        <w:trPr>
          <w:gridBefore w:val="1"/>
          <w:gridAfter w:val="1"/>
          <w:wBefore w:w="142" w:type="dxa"/>
          <w:wAfter w:w="107" w:type="dxa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Обеспеченность плавательными бассейнами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091D2F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61,98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091D2F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091D2F">
              <w:rPr>
                <w:rFonts w:ascii="Times New Roman" w:hAnsi="Times New Roman"/>
              </w:rPr>
              <w:t>72,3</w:t>
            </w:r>
            <w:r w:rsidR="00091D2F" w:rsidRPr="00091D2F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116,7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1" w:rsidRPr="008F4848" w:rsidRDefault="00F62F81" w:rsidP="00A44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4848">
              <w:rPr>
                <w:rFonts w:ascii="Times New Roman" w:hAnsi="Times New Roman"/>
              </w:rPr>
              <w:t>Площадь бассейнов увеличилась на 3,36 тыс. кв. м, что выше результатов пред</w:t>
            </w:r>
            <w:r w:rsidR="004F7062" w:rsidRPr="008F4848">
              <w:rPr>
                <w:rFonts w:ascii="Times New Roman" w:hAnsi="Times New Roman"/>
              </w:rPr>
              <w:t xml:space="preserve">ыдущего года в три раза, </w:t>
            </w:r>
            <w:r w:rsidR="008F6A81" w:rsidRPr="008F4848">
              <w:rPr>
                <w:rFonts w:ascii="Times New Roman" w:hAnsi="Times New Roman"/>
              </w:rPr>
              <w:t>связано с вводом в эксплуатацию 3х бассейнов, общей площадью зеркала воды в  1900 кв. м., не учтенных ранее в перечне мероприятий Программы</w:t>
            </w:r>
          </w:p>
        </w:tc>
      </w:tr>
      <w:bookmarkEnd w:id="0"/>
      <w:tr w:rsidR="008B28A8" w:rsidRPr="00F74FF9" w:rsidTr="00676512">
        <w:tblPrEx>
          <w:tblCellSpacing w:w="0" w:type="nil"/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4542" w:type="dxa"/>
            <w:gridSpan w:val="4"/>
          </w:tcPr>
          <w:p w:rsidR="008B28A8" w:rsidRPr="008F4848" w:rsidRDefault="008B28A8" w:rsidP="006103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0" w:type="dxa"/>
            <w:gridSpan w:val="4"/>
          </w:tcPr>
          <w:p w:rsidR="008B28A8" w:rsidRPr="00F74FF9" w:rsidRDefault="008B28A8" w:rsidP="006103D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B28A8" w:rsidRDefault="008B28A8" w:rsidP="00B95EB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8B28A8" w:rsidSect="00B95EBC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6211C"/>
    <w:multiLevelType w:val="hybridMultilevel"/>
    <w:tmpl w:val="EF44C338"/>
    <w:lvl w:ilvl="0" w:tplc="B148CB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DCA6C98"/>
    <w:multiLevelType w:val="hybridMultilevel"/>
    <w:tmpl w:val="4588E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6A3BE2"/>
    <w:multiLevelType w:val="hybridMultilevel"/>
    <w:tmpl w:val="7D86D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9915C2"/>
    <w:multiLevelType w:val="hybridMultilevel"/>
    <w:tmpl w:val="E482EC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DA"/>
    <w:rsid w:val="000001EE"/>
    <w:rsid w:val="00003B6D"/>
    <w:rsid w:val="0000767F"/>
    <w:rsid w:val="00010E70"/>
    <w:rsid w:val="0001653E"/>
    <w:rsid w:val="0001725D"/>
    <w:rsid w:val="00024103"/>
    <w:rsid w:val="000252C3"/>
    <w:rsid w:val="00030A75"/>
    <w:rsid w:val="00032184"/>
    <w:rsid w:val="00044ED9"/>
    <w:rsid w:val="000459A1"/>
    <w:rsid w:val="00055A63"/>
    <w:rsid w:val="00056454"/>
    <w:rsid w:val="00056554"/>
    <w:rsid w:val="00077848"/>
    <w:rsid w:val="000819BB"/>
    <w:rsid w:val="000838AC"/>
    <w:rsid w:val="00083B69"/>
    <w:rsid w:val="00091D2F"/>
    <w:rsid w:val="000A77ED"/>
    <w:rsid w:val="000B2224"/>
    <w:rsid w:val="000B5954"/>
    <w:rsid w:val="000B7D81"/>
    <w:rsid w:val="000C0AD6"/>
    <w:rsid w:val="000C2417"/>
    <w:rsid w:val="000C4C1F"/>
    <w:rsid w:val="000C62E9"/>
    <w:rsid w:val="000D5C8C"/>
    <w:rsid w:val="000D7EFD"/>
    <w:rsid w:val="000E1F5A"/>
    <w:rsid w:val="000E5419"/>
    <w:rsid w:val="000E6AC5"/>
    <w:rsid w:val="001007C8"/>
    <w:rsid w:val="00103354"/>
    <w:rsid w:val="001056B9"/>
    <w:rsid w:val="0011274A"/>
    <w:rsid w:val="0011601E"/>
    <w:rsid w:val="0012012B"/>
    <w:rsid w:val="00124594"/>
    <w:rsid w:val="00124847"/>
    <w:rsid w:val="001300BF"/>
    <w:rsid w:val="001328A4"/>
    <w:rsid w:val="00132A1A"/>
    <w:rsid w:val="00135281"/>
    <w:rsid w:val="0014655F"/>
    <w:rsid w:val="00147EC1"/>
    <w:rsid w:val="001547DE"/>
    <w:rsid w:val="00155C57"/>
    <w:rsid w:val="0015656F"/>
    <w:rsid w:val="00156DC5"/>
    <w:rsid w:val="00157E99"/>
    <w:rsid w:val="00163D74"/>
    <w:rsid w:val="00165461"/>
    <w:rsid w:val="001666B6"/>
    <w:rsid w:val="00167124"/>
    <w:rsid w:val="00186CB6"/>
    <w:rsid w:val="00190528"/>
    <w:rsid w:val="0019580F"/>
    <w:rsid w:val="00195CCE"/>
    <w:rsid w:val="001976B2"/>
    <w:rsid w:val="001A1ECF"/>
    <w:rsid w:val="001B078C"/>
    <w:rsid w:val="001B461C"/>
    <w:rsid w:val="001B6E95"/>
    <w:rsid w:val="001C35C3"/>
    <w:rsid w:val="001D06E5"/>
    <w:rsid w:val="001D459E"/>
    <w:rsid w:val="001D5047"/>
    <w:rsid w:val="001D678F"/>
    <w:rsid w:val="001D6E47"/>
    <w:rsid w:val="001E1830"/>
    <w:rsid w:val="001E2B00"/>
    <w:rsid w:val="001F2207"/>
    <w:rsid w:val="001F2BE2"/>
    <w:rsid w:val="0020054B"/>
    <w:rsid w:val="0020599F"/>
    <w:rsid w:val="002221BA"/>
    <w:rsid w:val="0022429A"/>
    <w:rsid w:val="002253A2"/>
    <w:rsid w:val="00225F78"/>
    <w:rsid w:val="00237491"/>
    <w:rsid w:val="00243A9D"/>
    <w:rsid w:val="00246C14"/>
    <w:rsid w:val="00247A98"/>
    <w:rsid w:val="00250BE3"/>
    <w:rsid w:val="00251D67"/>
    <w:rsid w:val="00253737"/>
    <w:rsid w:val="0025425B"/>
    <w:rsid w:val="00264E40"/>
    <w:rsid w:val="002664DD"/>
    <w:rsid w:val="0026754A"/>
    <w:rsid w:val="002706B8"/>
    <w:rsid w:val="002803DC"/>
    <w:rsid w:val="00282489"/>
    <w:rsid w:val="00283F16"/>
    <w:rsid w:val="00283F53"/>
    <w:rsid w:val="0028693B"/>
    <w:rsid w:val="00287347"/>
    <w:rsid w:val="002A6C5A"/>
    <w:rsid w:val="002B3946"/>
    <w:rsid w:val="002B6F9F"/>
    <w:rsid w:val="002C3D40"/>
    <w:rsid w:val="002C5CAA"/>
    <w:rsid w:val="002C6002"/>
    <w:rsid w:val="002C698A"/>
    <w:rsid w:val="002E68DA"/>
    <w:rsid w:val="002E7399"/>
    <w:rsid w:val="002E76EF"/>
    <w:rsid w:val="002F0176"/>
    <w:rsid w:val="002F2BA2"/>
    <w:rsid w:val="002F3CA2"/>
    <w:rsid w:val="0030025C"/>
    <w:rsid w:val="003019A6"/>
    <w:rsid w:val="00302805"/>
    <w:rsid w:val="003111CC"/>
    <w:rsid w:val="00316080"/>
    <w:rsid w:val="003168A1"/>
    <w:rsid w:val="003177C5"/>
    <w:rsid w:val="0032082C"/>
    <w:rsid w:val="0032717B"/>
    <w:rsid w:val="00330BA5"/>
    <w:rsid w:val="00332037"/>
    <w:rsid w:val="00340156"/>
    <w:rsid w:val="0034563F"/>
    <w:rsid w:val="003456C8"/>
    <w:rsid w:val="00345DDC"/>
    <w:rsid w:val="00352F37"/>
    <w:rsid w:val="0035518E"/>
    <w:rsid w:val="0036062B"/>
    <w:rsid w:val="003621B7"/>
    <w:rsid w:val="0036736D"/>
    <w:rsid w:val="00375139"/>
    <w:rsid w:val="00381FD6"/>
    <w:rsid w:val="00383712"/>
    <w:rsid w:val="003927D4"/>
    <w:rsid w:val="00392E84"/>
    <w:rsid w:val="00396C82"/>
    <w:rsid w:val="0039785B"/>
    <w:rsid w:val="003A13D9"/>
    <w:rsid w:val="003A46B1"/>
    <w:rsid w:val="003A57F5"/>
    <w:rsid w:val="003B025F"/>
    <w:rsid w:val="003B3C8F"/>
    <w:rsid w:val="003B4B33"/>
    <w:rsid w:val="003B5031"/>
    <w:rsid w:val="003B5806"/>
    <w:rsid w:val="003B6455"/>
    <w:rsid w:val="003C21E5"/>
    <w:rsid w:val="003C610C"/>
    <w:rsid w:val="003D18DE"/>
    <w:rsid w:val="003E49BD"/>
    <w:rsid w:val="003F5812"/>
    <w:rsid w:val="00405E94"/>
    <w:rsid w:val="004275FC"/>
    <w:rsid w:val="00434230"/>
    <w:rsid w:val="0043581A"/>
    <w:rsid w:val="0043770E"/>
    <w:rsid w:val="00437857"/>
    <w:rsid w:val="004411BA"/>
    <w:rsid w:val="00441F47"/>
    <w:rsid w:val="00454C99"/>
    <w:rsid w:val="00461FC9"/>
    <w:rsid w:val="004663F3"/>
    <w:rsid w:val="00471F01"/>
    <w:rsid w:val="00480716"/>
    <w:rsid w:val="00483A18"/>
    <w:rsid w:val="00495DFB"/>
    <w:rsid w:val="004A05CB"/>
    <w:rsid w:val="004A487C"/>
    <w:rsid w:val="004A6F8F"/>
    <w:rsid w:val="004B0A10"/>
    <w:rsid w:val="004B11F9"/>
    <w:rsid w:val="004B4257"/>
    <w:rsid w:val="004B4713"/>
    <w:rsid w:val="004C0169"/>
    <w:rsid w:val="004C4ADF"/>
    <w:rsid w:val="004C73C4"/>
    <w:rsid w:val="004D009C"/>
    <w:rsid w:val="004D7F74"/>
    <w:rsid w:val="004E04EF"/>
    <w:rsid w:val="004E4CC2"/>
    <w:rsid w:val="004E6BA8"/>
    <w:rsid w:val="004E6FE9"/>
    <w:rsid w:val="004E7371"/>
    <w:rsid w:val="004F282C"/>
    <w:rsid w:val="004F3A95"/>
    <w:rsid w:val="004F6AA8"/>
    <w:rsid w:val="004F7062"/>
    <w:rsid w:val="00504A83"/>
    <w:rsid w:val="00507EA3"/>
    <w:rsid w:val="005107DE"/>
    <w:rsid w:val="00517C62"/>
    <w:rsid w:val="005201BB"/>
    <w:rsid w:val="00521686"/>
    <w:rsid w:val="00521A38"/>
    <w:rsid w:val="0052310A"/>
    <w:rsid w:val="00526743"/>
    <w:rsid w:val="00526FEC"/>
    <w:rsid w:val="005319F8"/>
    <w:rsid w:val="00536022"/>
    <w:rsid w:val="00540681"/>
    <w:rsid w:val="005409B6"/>
    <w:rsid w:val="005412E5"/>
    <w:rsid w:val="00545125"/>
    <w:rsid w:val="00552A50"/>
    <w:rsid w:val="00561BFC"/>
    <w:rsid w:val="00562AEA"/>
    <w:rsid w:val="00566D86"/>
    <w:rsid w:val="005721FD"/>
    <w:rsid w:val="005753A5"/>
    <w:rsid w:val="005758BC"/>
    <w:rsid w:val="00576214"/>
    <w:rsid w:val="00582EBC"/>
    <w:rsid w:val="005921E6"/>
    <w:rsid w:val="00592420"/>
    <w:rsid w:val="005969ED"/>
    <w:rsid w:val="00596E7C"/>
    <w:rsid w:val="005A54D7"/>
    <w:rsid w:val="005A5882"/>
    <w:rsid w:val="005B0C64"/>
    <w:rsid w:val="005B6F90"/>
    <w:rsid w:val="005C0724"/>
    <w:rsid w:val="005D2A8F"/>
    <w:rsid w:val="005D2D36"/>
    <w:rsid w:val="005D3D81"/>
    <w:rsid w:val="005D5288"/>
    <w:rsid w:val="005D7802"/>
    <w:rsid w:val="005E2DF4"/>
    <w:rsid w:val="005E5E7F"/>
    <w:rsid w:val="005E667D"/>
    <w:rsid w:val="005E6966"/>
    <w:rsid w:val="005F05C6"/>
    <w:rsid w:val="005F1FCF"/>
    <w:rsid w:val="005F3AB4"/>
    <w:rsid w:val="005F7504"/>
    <w:rsid w:val="00600E50"/>
    <w:rsid w:val="00601219"/>
    <w:rsid w:val="00604FD5"/>
    <w:rsid w:val="00605498"/>
    <w:rsid w:val="0060560B"/>
    <w:rsid w:val="00607570"/>
    <w:rsid w:val="006103D4"/>
    <w:rsid w:val="00611B39"/>
    <w:rsid w:val="00616574"/>
    <w:rsid w:val="00622614"/>
    <w:rsid w:val="00623432"/>
    <w:rsid w:val="006260B2"/>
    <w:rsid w:val="006269CC"/>
    <w:rsid w:val="00632B66"/>
    <w:rsid w:val="00632D78"/>
    <w:rsid w:val="006338AA"/>
    <w:rsid w:val="006356BF"/>
    <w:rsid w:val="00635839"/>
    <w:rsid w:val="006375AA"/>
    <w:rsid w:val="006428E3"/>
    <w:rsid w:val="0064300D"/>
    <w:rsid w:val="00656524"/>
    <w:rsid w:val="00656E1A"/>
    <w:rsid w:val="00665625"/>
    <w:rsid w:val="00666C73"/>
    <w:rsid w:val="00670D99"/>
    <w:rsid w:val="00672512"/>
    <w:rsid w:val="006734C8"/>
    <w:rsid w:val="00673A25"/>
    <w:rsid w:val="00675B27"/>
    <w:rsid w:val="00676512"/>
    <w:rsid w:val="00681FB1"/>
    <w:rsid w:val="00684013"/>
    <w:rsid w:val="0068407A"/>
    <w:rsid w:val="0068443D"/>
    <w:rsid w:val="00690335"/>
    <w:rsid w:val="0069183D"/>
    <w:rsid w:val="00692D0D"/>
    <w:rsid w:val="0069315C"/>
    <w:rsid w:val="00695CB8"/>
    <w:rsid w:val="00696DB9"/>
    <w:rsid w:val="00697E37"/>
    <w:rsid w:val="006A013B"/>
    <w:rsid w:val="006A6845"/>
    <w:rsid w:val="006B08C2"/>
    <w:rsid w:val="006B5B19"/>
    <w:rsid w:val="006B61C7"/>
    <w:rsid w:val="006C092D"/>
    <w:rsid w:val="006C2D58"/>
    <w:rsid w:val="006C711E"/>
    <w:rsid w:val="006D2863"/>
    <w:rsid w:val="006D6850"/>
    <w:rsid w:val="006E4A4D"/>
    <w:rsid w:val="006E75DF"/>
    <w:rsid w:val="006F6B6D"/>
    <w:rsid w:val="007027AB"/>
    <w:rsid w:val="00710C88"/>
    <w:rsid w:val="00711BE3"/>
    <w:rsid w:val="007268B4"/>
    <w:rsid w:val="0073150F"/>
    <w:rsid w:val="00746329"/>
    <w:rsid w:val="007503EC"/>
    <w:rsid w:val="007539C9"/>
    <w:rsid w:val="00757B2A"/>
    <w:rsid w:val="00760D15"/>
    <w:rsid w:val="00761010"/>
    <w:rsid w:val="00766313"/>
    <w:rsid w:val="00771F64"/>
    <w:rsid w:val="00772972"/>
    <w:rsid w:val="00776907"/>
    <w:rsid w:val="00777C9E"/>
    <w:rsid w:val="007831E4"/>
    <w:rsid w:val="00792183"/>
    <w:rsid w:val="007A0011"/>
    <w:rsid w:val="007A0A0D"/>
    <w:rsid w:val="007A1D5B"/>
    <w:rsid w:val="007A2C34"/>
    <w:rsid w:val="007A7E04"/>
    <w:rsid w:val="007B26E0"/>
    <w:rsid w:val="007B57CF"/>
    <w:rsid w:val="007B6C8D"/>
    <w:rsid w:val="007C3A7B"/>
    <w:rsid w:val="007C413F"/>
    <w:rsid w:val="007C5AED"/>
    <w:rsid w:val="007D5E74"/>
    <w:rsid w:val="007E1E52"/>
    <w:rsid w:val="007E5C10"/>
    <w:rsid w:val="007F3105"/>
    <w:rsid w:val="007F4CAB"/>
    <w:rsid w:val="00803CFD"/>
    <w:rsid w:val="008124AA"/>
    <w:rsid w:val="0082226F"/>
    <w:rsid w:val="00826D66"/>
    <w:rsid w:val="00830164"/>
    <w:rsid w:val="008374D8"/>
    <w:rsid w:val="00842E09"/>
    <w:rsid w:val="00844245"/>
    <w:rsid w:val="008523D3"/>
    <w:rsid w:val="00853727"/>
    <w:rsid w:val="008578E9"/>
    <w:rsid w:val="00863B3D"/>
    <w:rsid w:val="00864849"/>
    <w:rsid w:val="00864D26"/>
    <w:rsid w:val="00876ED6"/>
    <w:rsid w:val="008800BB"/>
    <w:rsid w:val="00883427"/>
    <w:rsid w:val="00884130"/>
    <w:rsid w:val="00886C53"/>
    <w:rsid w:val="00887B44"/>
    <w:rsid w:val="00890366"/>
    <w:rsid w:val="00891190"/>
    <w:rsid w:val="008917C5"/>
    <w:rsid w:val="00892057"/>
    <w:rsid w:val="008A0373"/>
    <w:rsid w:val="008A4D63"/>
    <w:rsid w:val="008A4E98"/>
    <w:rsid w:val="008A6709"/>
    <w:rsid w:val="008B28A8"/>
    <w:rsid w:val="008B75FC"/>
    <w:rsid w:val="008C6C97"/>
    <w:rsid w:val="008C7994"/>
    <w:rsid w:val="008D2E29"/>
    <w:rsid w:val="008D3BA3"/>
    <w:rsid w:val="008E2B37"/>
    <w:rsid w:val="008E3AD6"/>
    <w:rsid w:val="008E49D5"/>
    <w:rsid w:val="008E6D51"/>
    <w:rsid w:val="008E7280"/>
    <w:rsid w:val="008E74DE"/>
    <w:rsid w:val="008F06EC"/>
    <w:rsid w:val="008F1A27"/>
    <w:rsid w:val="008F4848"/>
    <w:rsid w:val="008F679C"/>
    <w:rsid w:val="008F6A81"/>
    <w:rsid w:val="009143D6"/>
    <w:rsid w:val="00916643"/>
    <w:rsid w:val="009212DE"/>
    <w:rsid w:val="00922EB4"/>
    <w:rsid w:val="00925D91"/>
    <w:rsid w:val="00926A08"/>
    <w:rsid w:val="00930BC5"/>
    <w:rsid w:val="00930FF2"/>
    <w:rsid w:val="00934826"/>
    <w:rsid w:val="00934AAA"/>
    <w:rsid w:val="009359B2"/>
    <w:rsid w:val="00944F12"/>
    <w:rsid w:val="00946B4A"/>
    <w:rsid w:val="00947AC4"/>
    <w:rsid w:val="009511A4"/>
    <w:rsid w:val="00953EA4"/>
    <w:rsid w:val="00955017"/>
    <w:rsid w:val="00972F1F"/>
    <w:rsid w:val="00975614"/>
    <w:rsid w:val="009759C9"/>
    <w:rsid w:val="009823F5"/>
    <w:rsid w:val="00982F32"/>
    <w:rsid w:val="009871E6"/>
    <w:rsid w:val="00987ADF"/>
    <w:rsid w:val="00987B78"/>
    <w:rsid w:val="00990749"/>
    <w:rsid w:val="00991DBB"/>
    <w:rsid w:val="00993108"/>
    <w:rsid w:val="00996897"/>
    <w:rsid w:val="009A0CA3"/>
    <w:rsid w:val="009A2EE1"/>
    <w:rsid w:val="009A3FEB"/>
    <w:rsid w:val="009B03BB"/>
    <w:rsid w:val="009B2D97"/>
    <w:rsid w:val="009B7ED7"/>
    <w:rsid w:val="009C2290"/>
    <w:rsid w:val="009C4576"/>
    <w:rsid w:val="009C6A52"/>
    <w:rsid w:val="009C7970"/>
    <w:rsid w:val="009D108B"/>
    <w:rsid w:val="009D32B3"/>
    <w:rsid w:val="009D57AD"/>
    <w:rsid w:val="009D6555"/>
    <w:rsid w:val="009E0BCE"/>
    <w:rsid w:val="009E3609"/>
    <w:rsid w:val="009E392B"/>
    <w:rsid w:val="009F072F"/>
    <w:rsid w:val="009F51C6"/>
    <w:rsid w:val="00A07B7C"/>
    <w:rsid w:val="00A1454D"/>
    <w:rsid w:val="00A14F5B"/>
    <w:rsid w:val="00A1688E"/>
    <w:rsid w:val="00A24BB5"/>
    <w:rsid w:val="00A270F9"/>
    <w:rsid w:val="00A31BEB"/>
    <w:rsid w:val="00A35DFD"/>
    <w:rsid w:val="00A3659F"/>
    <w:rsid w:val="00A40C76"/>
    <w:rsid w:val="00A419F5"/>
    <w:rsid w:val="00A44B7F"/>
    <w:rsid w:val="00A52CB4"/>
    <w:rsid w:val="00A6378D"/>
    <w:rsid w:val="00A6484B"/>
    <w:rsid w:val="00A64C8C"/>
    <w:rsid w:val="00A72249"/>
    <w:rsid w:val="00A755DA"/>
    <w:rsid w:val="00A7692D"/>
    <w:rsid w:val="00A802FA"/>
    <w:rsid w:val="00A825E4"/>
    <w:rsid w:val="00A853AC"/>
    <w:rsid w:val="00A85E7A"/>
    <w:rsid w:val="00A92272"/>
    <w:rsid w:val="00A92800"/>
    <w:rsid w:val="00A953F1"/>
    <w:rsid w:val="00AA504E"/>
    <w:rsid w:val="00AA5ADC"/>
    <w:rsid w:val="00AA6F43"/>
    <w:rsid w:val="00AB743C"/>
    <w:rsid w:val="00AC31A1"/>
    <w:rsid w:val="00AD2F49"/>
    <w:rsid w:val="00AD41BF"/>
    <w:rsid w:val="00AD41C4"/>
    <w:rsid w:val="00AE066C"/>
    <w:rsid w:val="00AE164E"/>
    <w:rsid w:val="00AE1FAA"/>
    <w:rsid w:val="00AE24B9"/>
    <w:rsid w:val="00AE62D4"/>
    <w:rsid w:val="00AF03F3"/>
    <w:rsid w:val="00AF0F9B"/>
    <w:rsid w:val="00AF12A3"/>
    <w:rsid w:val="00AF782E"/>
    <w:rsid w:val="00B02A89"/>
    <w:rsid w:val="00B02CF5"/>
    <w:rsid w:val="00B133A7"/>
    <w:rsid w:val="00B1665D"/>
    <w:rsid w:val="00B17AB2"/>
    <w:rsid w:val="00B22120"/>
    <w:rsid w:val="00B23E8E"/>
    <w:rsid w:val="00B259DA"/>
    <w:rsid w:val="00B27D99"/>
    <w:rsid w:val="00B32726"/>
    <w:rsid w:val="00B34AE6"/>
    <w:rsid w:val="00B4003C"/>
    <w:rsid w:val="00B40E4B"/>
    <w:rsid w:val="00B42366"/>
    <w:rsid w:val="00B43B69"/>
    <w:rsid w:val="00B50297"/>
    <w:rsid w:val="00B57B39"/>
    <w:rsid w:val="00B60312"/>
    <w:rsid w:val="00B626F0"/>
    <w:rsid w:val="00B76B67"/>
    <w:rsid w:val="00B7770A"/>
    <w:rsid w:val="00B90B8A"/>
    <w:rsid w:val="00B90F2F"/>
    <w:rsid w:val="00B95EBC"/>
    <w:rsid w:val="00BA19F5"/>
    <w:rsid w:val="00BA520A"/>
    <w:rsid w:val="00BB46A3"/>
    <w:rsid w:val="00BB5CD2"/>
    <w:rsid w:val="00BB620A"/>
    <w:rsid w:val="00BC2E2B"/>
    <w:rsid w:val="00BC3C9F"/>
    <w:rsid w:val="00BC6035"/>
    <w:rsid w:val="00BD34BD"/>
    <w:rsid w:val="00BD6305"/>
    <w:rsid w:val="00BE3DEB"/>
    <w:rsid w:val="00BE74FB"/>
    <w:rsid w:val="00BE7A38"/>
    <w:rsid w:val="00BF2603"/>
    <w:rsid w:val="00C0034D"/>
    <w:rsid w:val="00C03283"/>
    <w:rsid w:val="00C04B7F"/>
    <w:rsid w:val="00C11169"/>
    <w:rsid w:val="00C14409"/>
    <w:rsid w:val="00C20475"/>
    <w:rsid w:val="00C21551"/>
    <w:rsid w:val="00C21629"/>
    <w:rsid w:val="00C31CE7"/>
    <w:rsid w:val="00C3368F"/>
    <w:rsid w:val="00C351E8"/>
    <w:rsid w:val="00C40B90"/>
    <w:rsid w:val="00C46C2E"/>
    <w:rsid w:val="00C47D30"/>
    <w:rsid w:val="00C51411"/>
    <w:rsid w:val="00C56E90"/>
    <w:rsid w:val="00C626FD"/>
    <w:rsid w:val="00C62AEC"/>
    <w:rsid w:val="00C62CF8"/>
    <w:rsid w:val="00C676E3"/>
    <w:rsid w:val="00C74A5B"/>
    <w:rsid w:val="00C74EE7"/>
    <w:rsid w:val="00C80456"/>
    <w:rsid w:val="00C8798C"/>
    <w:rsid w:val="00C94130"/>
    <w:rsid w:val="00C95CC0"/>
    <w:rsid w:val="00CA060A"/>
    <w:rsid w:val="00CA1659"/>
    <w:rsid w:val="00CA4C49"/>
    <w:rsid w:val="00CA5E5D"/>
    <w:rsid w:val="00CB6C8A"/>
    <w:rsid w:val="00CC3C0D"/>
    <w:rsid w:val="00CD1383"/>
    <w:rsid w:val="00CD4331"/>
    <w:rsid w:val="00CD6BE1"/>
    <w:rsid w:val="00CE10FE"/>
    <w:rsid w:val="00CE4034"/>
    <w:rsid w:val="00CE5145"/>
    <w:rsid w:val="00CE7348"/>
    <w:rsid w:val="00CF1DEC"/>
    <w:rsid w:val="00CF2D79"/>
    <w:rsid w:val="00CF78F3"/>
    <w:rsid w:val="00D00C68"/>
    <w:rsid w:val="00D039B0"/>
    <w:rsid w:val="00D10F01"/>
    <w:rsid w:val="00D1372F"/>
    <w:rsid w:val="00D16B42"/>
    <w:rsid w:val="00D16D4F"/>
    <w:rsid w:val="00D21E63"/>
    <w:rsid w:val="00D22C2B"/>
    <w:rsid w:val="00D27E67"/>
    <w:rsid w:val="00D33E38"/>
    <w:rsid w:val="00D3439E"/>
    <w:rsid w:val="00D55722"/>
    <w:rsid w:val="00D6762C"/>
    <w:rsid w:val="00D73D3C"/>
    <w:rsid w:val="00D75C8C"/>
    <w:rsid w:val="00D83EFD"/>
    <w:rsid w:val="00D93108"/>
    <w:rsid w:val="00D97324"/>
    <w:rsid w:val="00D97980"/>
    <w:rsid w:val="00DA1117"/>
    <w:rsid w:val="00DA255A"/>
    <w:rsid w:val="00DA4A83"/>
    <w:rsid w:val="00DB31B9"/>
    <w:rsid w:val="00DC0541"/>
    <w:rsid w:val="00DC06D8"/>
    <w:rsid w:val="00DC098A"/>
    <w:rsid w:val="00DC19E6"/>
    <w:rsid w:val="00DC1FDC"/>
    <w:rsid w:val="00DC26EA"/>
    <w:rsid w:val="00DC2CD1"/>
    <w:rsid w:val="00DC7875"/>
    <w:rsid w:val="00DD1B69"/>
    <w:rsid w:val="00DD22DE"/>
    <w:rsid w:val="00DE0372"/>
    <w:rsid w:val="00DE3013"/>
    <w:rsid w:val="00DE57A2"/>
    <w:rsid w:val="00DF1FFB"/>
    <w:rsid w:val="00DF5F56"/>
    <w:rsid w:val="00DF6D8D"/>
    <w:rsid w:val="00DF71C4"/>
    <w:rsid w:val="00E00C97"/>
    <w:rsid w:val="00E01077"/>
    <w:rsid w:val="00E034AE"/>
    <w:rsid w:val="00E04FBC"/>
    <w:rsid w:val="00E12026"/>
    <w:rsid w:val="00E143FD"/>
    <w:rsid w:val="00E17757"/>
    <w:rsid w:val="00E17A0B"/>
    <w:rsid w:val="00E202F0"/>
    <w:rsid w:val="00E20DE8"/>
    <w:rsid w:val="00E222A3"/>
    <w:rsid w:val="00E22EBD"/>
    <w:rsid w:val="00E2386F"/>
    <w:rsid w:val="00E23EDA"/>
    <w:rsid w:val="00E24A03"/>
    <w:rsid w:val="00E27B92"/>
    <w:rsid w:val="00E30F18"/>
    <w:rsid w:val="00E4266C"/>
    <w:rsid w:val="00E509A0"/>
    <w:rsid w:val="00E54289"/>
    <w:rsid w:val="00E6596B"/>
    <w:rsid w:val="00E665C1"/>
    <w:rsid w:val="00E66F62"/>
    <w:rsid w:val="00E67638"/>
    <w:rsid w:val="00E752F0"/>
    <w:rsid w:val="00E77ED2"/>
    <w:rsid w:val="00E80948"/>
    <w:rsid w:val="00E84CF5"/>
    <w:rsid w:val="00E866BC"/>
    <w:rsid w:val="00E87970"/>
    <w:rsid w:val="00E90D5F"/>
    <w:rsid w:val="00E919BC"/>
    <w:rsid w:val="00EA5940"/>
    <w:rsid w:val="00EA71F3"/>
    <w:rsid w:val="00EA79F8"/>
    <w:rsid w:val="00EB0277"/>
    <w:rsid w:val="00EC07D3"/>
    <w:rsid w:val="00EC44D6"/>
    <w:rsid w:val="00EC627E"/>
    <w:rsid w:val="00EC62B7"/>
    <w:rsid w:val="00EC68DF"/>
    <w:rsid w:val="00ED055E"/>
    <w:rsid w:val="00ED26B7"/>
    <w:rsid w:val="00EE3A62"/>
    <w:rsid w:val="00EE7FD4"/>
    <w:rsid w:val="00EF23FF"/>
    <w:rsid w:val="00EF6D81"/>
    <w:rsid w:val="00F05106"/>
    <w:rsid w:val="00F053A4"/>
    <w:rsid w:val="00F0588B"/>
    <w:rsid w:val="00F05B46"/>
    <w:rsid w:val="00F11AE3"/>
    <w:rsid w:val="00F146C3"/>
    <w:rsid w:val="00F151AB"/>
    <w:rsid w:val="00F178A7"/>
    <w:rsid w:val="00F20F41"/>
    <w:rsid w:val="00F225C3"/>
    <w:rsid w:val="00F242A0"/>
    <w:rsid w:val="00F25AB1"/>
    <w:rsid w:val="00F352A9"/>
    <w:rsid w:val="00F412E5"/>
    <w:rsid w:val="00F42309"/>
    <w:rsid w:val="00F42E84"/>
    <w:rsid w:val="00F4534A"/>
    <w:rsid w:val="00F5024E"/>
    <w:rsid w:val="00F51BE9"/>
    <w:rsid w:val="00F54570"/>
    <w:rsid w:val="00F567BD"/>
    <w:rsid w:val="00F625B3"/>
    <w:rsid w:val="00F62F81"/>
    <w:rsid w:val="00F63609"/>
    <w:rsid w:val="00F63BC3"/>
    <w:rsid w:val="00F6659D"/>
    <w:rsid w:val="00F72EAD"/>
    <w:rsid w:val="00F74FF9"/>
    <w:rsid w:val="00F75332"/>
    <w:rsid w:val="00F77DFF"/>
    <w:rsid w:val="00F77F51"/>
    <w:rsid w:val="00F80B0A"/>
    <w:rsid w:val="00F82916"/>
    <w:rsid w:val="00F83B35"/>
    <w:rsid w:val="00F85567"/>
    <w:rsid w:val="00F85B9A"/>
    <w:rsid w:val="00F90570"/>
    <w:rsid w:val="00F97824"/>
    <w:rsid w:val="00FB104F"/>
    <w:rsid w:val="00FB7107"/>
    <w:rsid w:val="00FB7D12"/>
    <w:rsid w:val="00FC057A"/>
    <w:rsid w:val="00FC1183"/>
    <w:rsid w:val="00FC3D3F"/>
    <w:rsid w:val="00FE384F"/>
    <w:rsid w:val="00FE5322"/>
    <w:rsid w:val="00FE6384"/>
    <w:rsid w:val="00FE6848"/>
    <w:rsid w:val="00FF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4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E509A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09A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D41B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1F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1F2BE2"/>
    <w:rPr>
      <w:rFonts w:ascii="Calibri" w:hAnsi="Calibri" w:cs="Times New Roman"/>
      <w:lang w:eastAsia="ru-RU"/>
    </w:rPr>
  </w:style>
  <w:style w:type="character" w:styleId="a6">
    <w:name w:val="annotation reference"/>
    <w:basedOn w:val="a0"/>
    <w:uiPriority w:val="99"/>
    <w:semiHidden/>
    <w:rsid w:val="00283F16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283F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283F16"/>
    <w:rPr>
      <w:rFonts w:ascii="Calibri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283F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283F16"/>
    <w:rPr>
      <w:rFonts w:ascii="Calibri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28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83F1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81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760D15"/>
    <w:pPr>
      <w:spacing w:after="120" w:line="240" w:lineRule="auto"/>
      <w:ind w:left="283"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760D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2 пт Знак Знак"/>
    <w:link w:val="141"/>
    <w:uiPriority w:val="99"/>
    <w:locked/>
    <w:rsid w:val="00760D15"/>
    <w:rPr>
      <w:color w:val="000000"/>
      <w:sz w:val="28"/>
      <w:lang w:eastAsia="ru-RU"/>
    </w:rPr>
  </w:style>
  <w:style w:type="paragraph" w:customStyle="1" w:styleId="141">
    <w:name w:val="Обычный + 14 пт1"/>
    <w:aliases w:val="полужирный1,Черный1,По центру1,разреженный на  11,2 пт1,2 пт + По центру1"/>
    <w:basedOn w:val="a"/>
    <w:link w:val="2"/>
    <w:uiPriority w:val="99"/>
    <w:rsid w:val="00760D15"/>
    <w:pPr>
      <w:spacing w:after="0" w:line="240" w:lineRule="auto"/>
      <w:ind w:firstLine="720"/>
      <w:jc w:val="both"/>
    </w:pPr>
    <w:rPr>
      <w:rFonts w:eastAsia="Calibri"/>
      <w:color w:val="000000"/>
      <w:sz w:val="28"/>
      <w:szCs w:val="28"/>
    </w:rPr>
  </w:style>
  <w:style w:type="paragraph" w:customStyle="1" w:styleId="ConsPlusCell">
    <w:name w:val="ConsPlusCell"/>
    <w:uiPriority w:val="99"/>
    <w:rsid w:val="0028693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4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E509A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09A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D41B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1F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1F2BE2"/>
    <w:rPr>
      <w:rFonts w:ascii="Calibri" w:hAnsi="Calibri" w:cs="Times New Roman"/>
      <w:lang w:eastAsia="ru-RU"/>
    </w:rPr>
  </w:style>
  <w:style w:type="character" w:styleId="a6">
    <w:name w:val="annotation reference"/>
    <w:basedOn w:val="a0"/>
    <w:uiPriority w:val="99"/>
    <w:semiHidden/>
    <w:rsid w:val="00283F16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283F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283F16"/>
    <w:rPr>
      <w:rFonts w:ascii="Calibri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283F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283F16"/>
    <w:rPr>
      <w:rFonts w:ascii="Calibri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28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83F1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8124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iPriority w:val="99"/>
    <w:rsid w:val="00760D15"/>
    <w:pPr>
      <w:spacing w:after="120" w:line="240" w:lineRule="auto"/>
      <w:ind w:left="283"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760D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2 пт Знак Знак"/>
    <w:link w:val="141"/>
    <w:uiPriority w:val="99"/>
    <w:locked/>
    <w:rsid w:val="00760D15"/>
    <w:rPr>
      <w:color w:val="000000"/>
      <w:sz w:val="28"/>
      <w:lang w:eastAsia="ru-RU"/>
    </w:rPr>
  </w:style>
  <w:style w:type="paragraph" w:customStyle="1" w:styleId="141">
    <w:name w:val="Обычный + 14 пт1"/>
    <w:aliases w:val="полужирный1,Черный1,По центру1,разреженный на  11,2 пт1,2 пт + По центру1"/>
    <w:basedOn w:val="a"/>
    <w:link w:val="2"/>
    <w:uiPriority w:val="99"/>
    <w:rsid w:val="00760D15"/>
    <w:pPr>
      <w:spacing w:after="0" w:line="240" w:lineRule="auto"/>
      <w:ind w:firstLine="720"/>
      <w:jc w:val="both"/>
    </w:pPr>
    <w:rPr>
      <w:rFonts w:eastAsia="Calibri"/>
      <w:color w:val="000000"/>
      <w:sz w:val="28"/>
      <w:szCs w:val="28"/>
    </w:rPr>
  </w:style>
  <w:style w:type="paragraph" w:customStyle="1" w:styleId="ConsPlusCell">
    <w:name w:val="ConsPlusCell"/>
    <w:uiPriority w:val="99"/>
    <w:rsid w:val="0028693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9</Pages>
  <Words>2260</Words>
  <Characters>15629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17</cp:revision>
  <cp:lastPrinted>2013-03-29T03:02:00Z</cp:lastPrinted>
  <dcterms:created xsi:type="dcterms:W3CDTF">2013-04-02T09:17:00Z</dcterms:created>
  <dcterms:modified xsi:type="dcterms:W3CDTF">2013-04-15T04:37:00Z</dcterms:modified>
</cp:coreProperties>
</file>